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u w:val="single"/>
        </w:rPr>
      </w:pPr>
      <w:r w:rsidDel="00000000" w:rsidR="00000000" w:rsidRPr="00000000">
        <w:rPr>
          <w:b w:val="1"/>
          <w:bCs w:val="1"/>
          <w:sz w:val="32"/>
          <w:szCs w:val="32"/>
          <w:u w:val="single"/>
          <w:rtl w:val="0"/>
        </w:rPr>
        <w:t xml:space="preserve">Campaign Manager</w:t>
      </w:r>
      <w:r w:rsidDel="00000000" w:rsidR="00000000" w:rsidRPr="00000000">
        <w:rPr>
          <w:b w:val="1"/>
          <w:bCs w:val="1"/>
          <w:u w:val="single"/>
          <w:rtl w:val="0"/>
        </w:rPr>
        <w:t xml:space="preserve"> – </w:t>
      </w:r>
      <w:r w:rsidDel="00000000" w:rsidR="00000000" w:rsidRPr="00000000">
        <w:rPr>
          <w:b w:val="1"/>
          <w:bCs w:val="1"/>
          <w:sz w:val="32"/>
          <w:szCs w:val="32"/>
          <w:u w:val="single"/>
          <w:rtl w:val="0"/>
        </w:rPr>
        <w:t xml:space="preserve">Ügyfélkapu</w:t>
      </w:r>
    </w:p>
    <w:p w:rsidR="00000000" w:rsidDel="00000000" w:rsidP="00000000" w:rsidRDefault="00000000" w:rsidRPr="00000000" w14:paraId="00000002">
      <w:pPr>
        <w:jc w:val="center"/>
        <w:rPr>
          <w:b w:val="1"/>
          <w:bCs w:val="1"/>
          <w:u w:val="single"/>
        </w:rPr>
      </w:pPr>
      <w:r w:rsidDel="00000000" w:rsidR="00000000" w:rsidRPr="00000000">
        <w:rPr>
          <w:b w:val="1"/>
          <w:bCs w:val="1"/>
          <w:u w:val="single"/>
          <w:rtl w:val="0"/>
        </w:rPr>
        <w:t xml:space="preserve">Felhasználói segédlet</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br w:type="textWrapping"/>
        <w:t xml:space="preserve">A Campaign Manager program egy </w:t>
      </w:r>
      <w:r w:rsidDel="00000000" w:rsidR="00000000" w:rsidRPr="00000000">
        <w:rPr>
          <w:color w:val="000000"/>
          <w:rtl w:val="0"/>
        </w:rPr>
        <w:t xml:space="preserve">internet</w:t>
      </w:r>
      <w:r w:rsidDel="00000000" w:rsidR="00000000" w:rsidRPr="00000000">
        <w:rPr>
          <w:rtl w:val="0"/>
        </w:rPr>
        <w:t xml:space="preserve">böngészőben futtatható program.</w:t>
      </w:r>
    </w:p>
    <w:p w:rsidR="00000000" w:rsidDel="00000000" w:rsidP="00000000" w:rsidRDefault="00000000" w:rsidRPr="00000000" w14:paraId="00000005">
      <w:pPr>
        <w:rPr/>
      </w:pPr>
      <w:r w:rsidDel="00000000" w:rsidR="00000000" w:rsidRPr="00000000">
        <w:rPr>
          <w:rtl w:val="0"/>
        </w:rPr>
        <w:t xml:space="preserve">Támogatott operációs rendszerek és böngészők:</w:t>
        <w:br w:type="textWrapping"/>
        <w:t xml:space="preserve">Ubuntu (Linux) - Chrome, Firefox</w:t>
        <w:br w:type="textWrapping"/>
        <w:t xml:space="preserve">macOS High Sierra - Chrome, Firefox, Safari (v.11.1.2)</w:t>
        <w:br w:type="textWrapping"/>
        <w:t xml:space="preserve">Windows 7,8,10 - Chrome, Firefox, Edge</w:t>
        <w:br w:type="textWrapping"/>
        <w:t xml:space="preserve">(A tesztelés ezeken a rendszereken és böngészőkben folyt, más platformon is működhet, de ott előfordulhat, hogy a program nem megfelelően működik, ha ilyennel találkozik, kérem jelezze.)</w:t>
      </w:r>
    </w:p>
    <w:p w:rsidR="00000000" w:rsidDel="00000000" w:rsidP="00000000" w:rsidRDefault="00000000" w:rsidRPr="00000000" w14:paraId="00000006">
      <w:pPr>
        <w:rPr>
          <w:rFonts w:ascii="Helvetica Neue" w:cs="Helvetica Neue" w:eastAsia="Helvetica Neue" w:hAnsi="Helvetica Neue"/>
          <w:color w:val="3c4043"/>
          <w:sz w:val="21"/>
          <w:szCs w:val="21"/>
          <w:highlight w:val="white"/>
        </w:rPr>
      </w:pPr>
      <w:r w:rsidDel="00000000" w:rsidR="00000000" w:rsidRPr="00000000">
        <w:rPr>
          <w:rtl w:val="0"/>
        </w:rPr>
        <w:t xml:space="preserve">A böngészőben ajánlott inkognitóablakot (Chrome esetén), privát ablakot (Firefox esetén) vagy InPrivate ablakot (Edge esetén) használni, ez a mód lehetővé teszi, hogy a böngésző nem jegyzi meg tevékenységeit, azaz lehetősége van privát böngészésre</w:t>
      </w:r>
      <w:r w:rsidDel="00000000" w:rsidR="00000000" w:rsidRPr="00000000">
        <w:rPr>
          <w:rFonts w:ascii="Helvetica Neue" w:cs="Helvetica Neue" w:eastAsia="Helvetica Neue" w:hAnsi="Helvetica Neue"/>
          <w:color w:val="3c4043"/>
          <w:sz w:val="21"/>
          <w:szCs w:val="21"/>
          <w:highlight w:val="white"/>
          <w:rtl w:val="0"/>
        </w:rPr>
        <w:t xml:space="preserv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sz w:val="24"/>
          <w:szCs w:val="24"/>
          <w:u w:val="single"/>
        </w:rPr>
      </w:pPr>
      <w:r w:rsidDel="00000000" w:rsidR="00000000" w:rsidRPr="00000000">
        <w:rPr>
          <w:sz w:val="24"/>
          <w:szCs w:val="24"/>
          <w:u w:val="single"/>
          <w:rtl w:val="0"/>
        </w:rPr>
        <w:t xml:space="preserve">A program indítása:</w:t>
      </w:r>
    </w:p>
    <w:p w:rsidR="00000000" w:rsidDel="00000000" w:rsidP="00000000" w:rsidRDefault="00000000" w:rsidRPr="00000000" w14:paraId="00000009">
      <w:pPr>
        <w:rPr>
          <w:b w:val="1"/>
          <w:bCs w:val="1"/>
        </w:rPr>
      </w:pPr>
      <w:r w:rsidDel="00000000" w:rsidR="00000000" w:rsidRPr="00000000">
        <w:rPr>
          <w:rtl w:val="0"/>
        </w:rPr>
        <w:t xml:space="preserve">A program indításához a böngészőbe írja be az alábbi címet:</w:t>
        <w:br w:type="textWrapping"/>
      </w:r>
      <w:r w:rsidDel="00000000" w:rsidR="00000000" w:rsidRPr="00000000">
        <w:rPr>
          <w:b w:val="1"/>
          <w:bCs w:val="1"/>
          <w:rtl w:val="0"/>
        </w:rPr>
        <w:t xml:space="preserve">https://manager.ikoutdoor.hu/</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 cím beírása és enter nyomása után betöltődik a bejelentkező oldal:</w:t>
      </w:r>
    </w:p>
    <w:p w:rsidR="00000000" w:rsidDel="00000000" w:rsidP="00000000" w:rsidRDefault="00000000" w:rsidRPr="00000000" w14:paraId="0000000C">
      <w:pPr>
        <w:rPr/>
      </w:pPr>
      <w:r w:rsidDel="00000000" w:rsidR="00000000" w:rsidRPr="00000000">
        <w:rPr>
          <w:rtl w:val="0"/>
        </w:rPr>
        <w:br w:type="textWrapping"/>
      </w:r>
      <w:r w:rsidDel="00000000" w:rsidR="00000000" w:rsidRPr="00000000">
        <w:rPr/>
        <w:drawing>
          <wp:inline distB="0" distT="0" distL="0" distR="0">
            <wp:extent cx="5760720" cy="1866900"/>
            <wp:effectExtent b="0" l="0" r="0" t="0"/>
            <wp:docPr id="1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60720" cy="1866900"/>
                    </a:xfrm>
                    <a:prstGeom prst="rect"/>
                    <a:ln/>
                  </pic:spPr>
                </pic:pic>
              </a:graphicData>
            </a:graphic>
          </wp:inline>
        </w:drawing>
      </w:r>
      <w:r w:rsidDel="00000000" w:rsidR="00000000" w:rsidRPr="00000000">
        <w:rPr>
          <w:rtl w:val="0"/>
        </w:rPr>
        <w:t xml:space="preserve">A kapcsolattartótól kapott felhasználó és jelszó segítségével itt tudunk belépni.</w:t>
        <w:br w:type="textWrapping"/>
        <w:t xml:space="preserve">Amennyiben a programot angolul szeretnénk megtekinteni akkor a jobb felső sarokban van lehetőség nyelvet választani. (A program megjegyzi, hogy a felhasználó milyen nyelvbeállítással lépett be utoljára és legközelebb már magától ezzel a beállítással indul.)</w:t>
      </w:r>
    </w:p>
    <w:p w:rsidR="00000000" w:rsidDel="00000000" w:rsidP="00000000" w:rsidRDefault="00000000" w:rsidRPr="00000000" w14:paraId="0000000D">
      <w:pPr>
        <w:rPr>
          <w:u w:val="single"/>
        </w:rPr>
      </w:pPr>
      <w:r w:rsidDel="00000000" w:rsidR="00000000" w:rsidRPr="00000000">
        <w:rPr>
          <w:u w:val="single"/>
          <w:rtl w:val="0"/>
        </w:rPr>
        <w:br w:type="textWrapping"/>
        <w:br w:type="textWrapping"/>
      </w:r>
    </w:p>
    <w:p w:rsidR="00000000" w:rsidDel="00000000" w:rsidP="00000000" w:rsidRDefault="00000000" w:rsidRPr="00000000" w14:paraId="0000000E">
      <w:pPr>
        <w:rPr>
          <w:u w:val="single"/>
        </w:rPr>
      </w:pPr>
      <w:r w:rsidDel="00000000" w:rsidR="00000000" w:rsidRPr="00000000">
        <w:br w:type="page"/>
      </w:r>
      <w:r w:rsidDel="00000000" w:rsidR="00000000" w:rsidRPr="00000000">
        <w:rPr>
          <w:rtl w:val="0"/>
        </w:rPr>
      </w:r>
    </w:p>
    <w:p w:rsidR="00000000" w:rsidDel="00000000" w:rsidP="00000000" w:rsidRDefault="00000000" w:rsidRPr="00000000" w14:paraId="0000000F">
      <w:pPr>
        <w:rPr>
          <w:sz w:val="24"/>
          <w:szCs w:val="24"/>
          <w:u w:val="single"/>
        </w:rPr>
      </w:pPr>
      <w:r w:rsidDel="00000000" w:rsidR="00000000" w:rsidRPr="00000000">
        <w:rPr>
          <w:sz w:val="24"/>
          <w:szCs w:val="24"/>
          <w:u w:val="single"/>
          <w:rtl w:val="0"/>
        </w:rPr>
        <w:t xml:space="preserve">Kampány kiválasztása:</w:t>
      </w:r>
    </w:p>
    <w:p w:rsidR="00000000" w:rsidDel="00000000" w:rsidP="00000000" w:rsidRDefault="00000000" w:rsidRPr="00000000" w14:paraId="00000010">
      <w:pPr>
        <w:rPr/>
      </w:pPr>
      <w:r w:rsidDel="00000000" w:rsidR="00000000" w:rsidRPr="00000000">
        <w:rPr>
          <w:rtl w:val="0"/>
        </w:rPr>
        <w:t xml:space="preserve">Belépve a programba a kampányok listáját láthatjuk:</w:t>
        <w:br w:type="textWrapping"/>
      </w:r>
      <w:r w:rsidDel="00000000" w:rsidR="00000000" w:rsidRPr="00000000">
        <w:rPr/>
        <w:drawing>
          <wp:inline distB="0" distT="0" distL="0" distR="0">
            <wp:extent cx="5759450" cy="2614295"/>
            <wp:effectExtent b="0" l="0" r="0" t="0"/>
            <wp:docPr id="2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59450" cy="261429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4343083</wp:posOffset>
                </wp:positionH>
                <wp:positionV relativeFrom="paragraph">
                  <wp:posOffset>973773</wp:posOffset>
                </wp:positionV>
                <wp:extent cx="1152525" cy="333375"/>
                <wp:effectExtent b="0" l="0" r="0" t="0"/>
                <wp:wrapNone/>
                <wp:docPr id="14" name=""/>
                <a:graphic>
                  <a:graphicData uri="http://schemas.microsoft.com/office/word/2010/wordprocessingShape">
                    <wps:wsp>
                      <wps:cNvSpPr/>
                      <wps:cNvPr id="15" name="Shape 15"/>
                      <wps:spPr>
                        <a:xfrm>
                          <a:off x="4784025" y="3627600"/>
                          <a:ext cx="1123950" cy="304800"/>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4343083</wp:posOffset>
                </wp:positionH>
                <wp:positionV relativeFrom="paragraph">
                  <wp:posOffset>973773</wp:posOffset>
                </wp:positionV>
                <wp:extent cx="1152525" cy="333375"/>
                <wp:effectExtent b="0" l="0" r="0" t="0"/>
                <wp:wrapNone/>
                <wp:docPr id="14"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1152525" cy="333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4081145</wp:posOffset>
                </wp:positionH>
                <wp:positionV relativeFrom="paragraph">
                  <wp:posOffset>864234</wp:posOffset>
                </wp:positionV>
                <wp:extent cx="285750" cy="257175"/>
                <wp:effectExtent b="0" l="0" r="0" t="0"/>
                <wp:wrapNone/>
                <wp:docPr id="7" name=""/>
                <a:graphic>
                  <a:graphicData uri="http://schemas.microsoft.com/office/word/2010/wordprocessingShape">
                    <wps:wsp>
                      <wps:cNvCnPr/>
                      <wps:spPr>
                        <a:xfrm>
                          <a:off x="5222175" y="3670463"/>
                          <a:ext cx="247650" cy="21907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4081145</wp:posOffset>
                </wp:positionH>
                <wp:positionV relativeFrom="paragraph">
                  <wp:posOffset>864234</wp:posOffset>
                </wp:positionV>
                <wp:extent cx="285750" cy="257175"/>
                <wp:effectExtent b="0" l="0" r="0" t="0"/>
                <wp:wrapNone/>
                <wp:docPr id="7"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285750" cy="257175"/>
                        </a:xfrm>
                        <a:prstGeom prst="rect"/>
                        <a:ln/>
                      </pic:spPr>
                    </pic:pic>
                  </a:graphicData>
                </a:graphic>
              </wp:anchor>
            </w:drawing>
          </mc:Fallback>
        </mc:AlternateContent>
      </w:r>
    </w:p>
    <w:p w:rsidR="00000000" w:rsidDel="00000000" w:rsidP="00000000" w:rsidRDefault="00000000" w:rsidRPr="00000000" w14:paraId="00000011">
      <w:pPr>
        <w:rPr/>
      </w:pPr>
      <w:r w:rsidDel="00000000" w:rsidR="00000000" w:rsidRPr="00000000">
        <w:rPr>
          <w:rtl w:val="0"/>
        </w:rPr>
        <w:t xml:space="preserve">A fejlécre kattintva a kampányok rendezhetők név, kezdő és végső dátum alapján, a jobb felső sarokban lévő „search:” mezőben kampánynév részletre tudunk szűrni.</w:t>
        <w:br w:type="textWrapping"/>
      </w:r>
    </w:p>
    <w:p w:rsidR="00000000" w:rsidDel="00000000" w:rsidP="00000000" w:rsidRDefault="00000000" w:rsidRPr="00000000" w14:paraId="00000012">
      <w:pPr>
        <w:rPr>
          <w:sz w:val="24"/>
          <w:szCs w:val="24"/>
          <w:u w:val="single"/>
        </w:rPr>
      </w:pPr>
      <w:r w:rsidDel="00000000" w:rsidR="00000000" w:rsidRPr="00000000">
        <w:rPr>
          <w:sz w:val="24"/>
          <w:szCs w:val="24"/>
          <w:u w:val="single"/>
          <w:rtl w:val="0"/>
        </w:rPr>
        <w:t xml:space="preserve">Felületlista megtekintése:</w:t>
      </w:r>
    </w:p>
    <w:p w:rsidR="00000000" w:rsidDel="00000000" w:rsidP="00000000" w:rsidRDefault="00000000" w:rsidRPr="00000000" w14:paraId="00000013">
      <w:pPr>
        <w:rPr/>
      </w:pPr>
      <w:r w:rsidDel="00000000" w:rsidR="00000000" w:rsidRPr="00000000">
        <w:rPr>
          <w:rtl w:val="0"/>
        </w:rPr>
        <w:t xml:space="preserve">A kiválasztott kampány nevére kattintva megtekinthető a kampányhoz ajánlott felületek listája.</w:t>
        <w:br w:type="textWrapping"/>
      </w:r>
      <w:r w:rsidDel="00000000" w:rsidR="00000000" w:rsidRPr="00000000">
        <w:rPr/>
        <w:drawing>
          <wp:inline distB="0" distT="0" distL="0" distR="0">
            <wp:extent cx="5759450" cy="3032760"/>
            <wp:effectExtent b="0" l="0" r="0" t="0"/>
            <wp:docPr id="2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759450" cy="3032760"/>
                    </a:xfrm>
                    <a:prstGeom prst="rect"/>
                    <a:ln/>
                  </pic:spPr>
                </pic:pic>
              </a:graphicData>
            </a:graphic>
          </wp:inline>
        </w:drawing>
      </w:r>
      <w:r w:rsidDel="00000000" w:rsidR="00000000" w:rsidRPr="00000000">
        <w:rPr>
          <w:rtl w:val="0"/>
        </w:rPr>
        <w:br w:type="textWrapping"/>
        <w:t xml:space="preserve">A képernyő bal oldalán látható a lista, jobb oldalon pedig az egyes felületekhez tartozó térképet és a fotókat tekinthetjük meg.</w:t>
        <w:br w:type="textWrapping"/>
        <w:t xml:space="preserve">A kampánylistát a fejlécre kattintva rendezhetjük (a shift lenyomásával akár több érték szerint, pl. megye, város cím). </w:t>
        <w:br w:type="textWrapping"/>
      </w:r>
      <w:r w:rsidDel="00000000" w:rsidR="00000000" w:rsidRPr="00000000">
        <w:rPr/>
        <w:drawing>
          <wp:inline distB="0" distT="0" distL="0" distR="0">
            <wp:extent cx="5759450" cy="2642870"/>
            <wp:effectExtent b="0" l="0" r="0" t="0"/>
            <wp:docPr id="2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59450" cy="2642870"/>
                    </a:xfrm>
                    <a:prstGeom prst="rect"/>
                    <a:ln/>
                  </pic:spPr>
                </pic:pic>
              </a:graphicData>
            </a:graphic>
          </wp:inline>
        </w:drawing>
      </w:r>
      <w:r w:rsidDel="00000000" w:rsidR="00000000" w:rsidRPr="00000000">
        <w:rPr>
          <w:rtl w:val="0"/>
        </w:rPr>
        <w:t xml:space="preserve"> A fejléc alatt látható szűrőmezők segítségével szűrhetünk az egyes oszlopok értékeire, amennyiben valamely szűrő aktív akkor azt a fejlécen lévő kis nyílnál és a „Filterek törlése” gomb melletti státusz sorban láthatjuk.</w:t>
        <w:br w:type="textWrapping"/>
        <w:t xml:space="preserve">A szűrők törlését, vagy a beállított szűrőknél egyesével, vagy a „Filterek törlése” gomb megnyomásával tehetjük meg.</w:t>
        <w:br w:type="textWrapping"/>
        <w:br w:type="textWrapping"/>
        <w:t xml:space="preserve">A listában való haladás a „lefelé nyíl” és „felfelé nyíl” billentyűkkel, illetve a megfelelő táblára való kattintással lehetséges.</w:t>
        <w:br w:type="textWrapping"/>
        <w:br w:type="textWrapping"/>
        <w:t xml:space="preserve">A felületekhez tartozó „térkép” és „képek” ablakok mozgathatók és szabadon méretezhetők.</w:t>
        <w:br w:type="textWrapping"/>
        <w:t xml:space="preserve">Mozgatáshoz kattintsunk a sötétkék fejlécre és az egeret lenyomva tartva húzzuk a megfelelő helyre, átméretezni az ablakot a jobb alsó sarokban lévő kis ikonnal tudjuk.</w:t>
        <w:br w:type="textWrapping"/>
        <w:br w:type="textWrapping"/>
      </w:r>
      <w:r w:rsidDel="00000000" w:rsidR="00000000" w:rsidRPr="00000000">
        <w:rPr/>
        <w:drawing>
          <wp:inline distB="0" distT="0" distL="0" distR="0">
            <wp:extent cx="3952968" cy="3195068"/>
            <wp:effectExtent b="0" l="0" r="0" t="0"/>
            <wp:docPr id="2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952968" cy="319506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123507</wp:posOffset>
                </wp:positionH>
                <wp:positionV relativeFrom="paragraph">
                  <wp:posOffset>628333</wp:posOffset>
                </wp:positionV>
                <wp:extent cx="5743575" cy="238125"/>
                <wp:effectExtent b="0" l="0" r="0" t="0"/>
                <wp:wrapNone/>
                <wp:docPr id="15" name=""/>
                <a:graphic>
                  <a:graphicData uri="http://schemas.microsoft.com/office/word/2010/wordprocessingShape">
                    <wps:wsp>
                      <wps:cNvSpPr/>
                      <wps:cNvPr id="16" name="Shape 16"/>
                      <wps:spPr>
                        <a:xfrm>
                          <a:off x="2488500" y="3675225"/>
                          <a:ext cx="5715000" cy="209550"/>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123507</wp:posOffset>
                </wp:positionH>
                <wp:positionV relativeFrom="paragraph">
                  <wp:posOffset>628333</wp:posOffset>
                </wp:positionV>
                <wp:extent cx="5743575" cy="238125"/>
                <wp:effectExtent b="0" l="0" r="0" t="0"/>
                <wp:wrapNone/>
                <wp:docPr id="15"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574357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-147953</wp:posOffset>
                </wp:positionH>
                <wp:positionV relativeFrom="paragraph">
                  <wp:posOffset>490220</wp:posOffset>
                </wp:positionV>
                <wp:extent cx="285750" cy="257175"/>
                <wp:effectExtent b="0" l="0" r="0" t="0"/>
                <wp:wrapNone/>
                <wp:docPr id="12" name=""/>
                <a:graphic>
                  <a:graphicData uri="http://schemas.microsoft.com/office/word/2010/wordprocessingShape">
                    <wps:wsp>
                      <wps:cNvCnPr/>
                      <wps:spPr>
                        <a:xfrm>
                          <a:off x="5222175" y="3670463"/>
                          <a:ext cx="247650" cy="21907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-147953</wp:posOffset>
                </wp:positionH>
                <wp:positionV relativeFrom="paragraph">
                  <wp:posOffset>490220</wp:posOffset>
                </wp:positionV>
                <wp:extent cx="285750" cy="257175"/>
                <wp:effectExtent b="0" l="0" r="0" t="0"/>
                <wp:wrapNone/>
                <wp:docPr id="12"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28575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133032</wp:posOffset>
                </wp:positionH>
                <wp:positionV relativeFrom="paragraph">
                  <wp:posOffset>247333</wp:posOffset>
                </wp:positionV>
                <wp:extent cx="1914525" cy="228600"/>
                <wp:effectExtent b="0" l="0" r="0" t="0"/>
                <wp:wrapNone/>
                <wp:docPr id="16" name=""/>
                <a:graphic>
                  <a:graphicData uri="http://schemas.microsoft.com/office/word/2010/wordprocessingShape">
                    <wps:wsp>
                      <wps:cNvSpPr/>
                      <wps:cNvPr id="17" name="Shape 17"/>
                      <wps:spPr>
                        <a:xfrm>
                          <a:off x="4403025" y="3679988"/>
                          <a:ext cx="1885950" cy="200025"/>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133032</wp:posOffset>
                </wp:positionH>
                <wp:positionV relativeFrom="paragraph">
                  <wp:posOffset>247333</wp:posOffset>
                </wp:positionV>
                <wp:extent cx="1914525" cy="228600"/>
                <wp:effectExtent b="0" l="0" r="0" t="0"/>
                <wp:wrapNone/>
                <wp:docPr id="16" name="image31.png"/>
                <a:graphic>
                  <a:graphicData uri="http://schemas.openxmlformats.org/drawingml/2006/picture">
                    <pic:pic>
                      <pic:nvPicPr>
                        <pic:cNvPr id="0" name="image31.png"/>
                        <pic:cNvPicPr preferRelativeResize="0"/>
                      </pic:nvPicPr>
                      <pic:blipFill>
                        <a:blip r:embed="rId9"/>
                        <a:srcRect/>
                        <a:stretch>
                          <a:fillRect/>
                        </a:stretch>
                      </pic:blipFill>
                      <pic:spPr>
                        <a:xfrm>
                          <a:off x="0" y="0"/>
                          <a:ext cx="191452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2023745</wp:posOffset>
                </wp:positionH>
                <wp:positionV relativeFrom="paragraph">
                  <wp:posOffset>185420</wp:posOffset>
                </wp:positionV>
                <wp:extent cx="304800" cy="200025"/>
                <wp:effectExtent b="0" l="0" r="0" t="0"/>
                <wp:wrapNone/>
                <wp:docPr id="5" name=""/>
                <a:graphic>
                  <a:graphicData uri="http://schemas.microsoft.com/office/word/2010/wordprocessingShape">
                    <wps:wsp>
                      <wps:cNvCnPr/>
                      <wps:spPr>
                        <a:xfrm flipH="1">
                          <a:off x="5212650" y="3699038"/>
                          <a:ext cx="266700" cy="16192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2023745</wp:posOffset>
                </wp:positionH>
                <wp:positionV relativeFrom="paragraph">
                  <wp:posOffset>185420</wp:posOffset>
                </wp:positionV>
                <wp:extent cx="304800" cy="200025"/>
                <wp:effectExtent b="0" l="0" r="0" t="0"/>
                <wp:wrapNone/>
                <wp:docPr id="5"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30480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-19366</wp:posOffset>
                </wp:positionH>
                <wp:positionV relativeFrom="paragraph">
                  <wp:posOffset>5019358</wp:posOffset>
                </wp:positionV>
                <wp:extent cx="3962400" cy="342900"/>
                <wp:effectExtent b="0" l="0" r="0" t="0"/>
                <wp:wrapNone/>
                <wp:docPr id="1" name=""/>
                <a:graphic>
                  <a:graphicData uri="http://schemas.microsoft.com/office/word/2010/wordprocessingShape">
                    <wps:wsp>
                      <wps:cNvSpPr/>
                      <wps:cNvPr id="2" name="Shape 2"/>
                      <wps:spPr>
                        <a:xfrm>
                          <a:off x="3379088" y="3622838"/>
                          <a:ext cx="3933825" cy="314325"/>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-19366</wp:posOffset>
                </wp:positionH>
                <wp:positionV relativeFrom="paragraph">
                  <wp:posOffset>5019358</wp:posOffset>
                </wp:positionV>
                <wp:extent cx="3962400" cy="342900"/>
                <wp:effectExtent b="0" l="0" r="0" t="0"/>
                <wp:wrapNone/>
                <wp:docPr id="1"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39624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3829050</wp:posOffset>
                </wp:positionH>
                <wp:positionV relativeFrom="paragraph">
                  <wp:posOffset>7867015</wp:posOffset>
                </wp:positionV>
                <wp:extent cx="304800" cy="200025"/>
                <wp:effectExtent b="0" l="0" r="0" t="0"/>
                <wp:wrapNone/>
                <wp:docPr id="13" name=""/>
                <a:graphic>
                  <a:graphicData uri="http://schemas.microsoft.com/office/word/2010/wordprocessingShape">
                    <wps:wsp>
                      <wps:cNvCnPr/>
                      <wps:spPr>
                        <a:xfrm flipH="1">
                          <a:off x="5212650" y="3699038"/>
                          <a:ext cx="266700" cy="16192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3829050</wp:posOffset>
                </wp:positionH>
                <wp:positionV relativeFrom="paragraph">
                  <wp:posOffset>7867015</wp:posOffset>
                </wp:positionV>
                <wp:extent cx="304800" cy="200025"/>
                <wp:effectExtent b="0" l="0" r="0" t="0"/>
                <wp:wrapNone/>
                <wp:docPr id="13"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30480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3404870</wp:posOffset>
                </wp:positionH>
                <wp:positionV relativeFrom="paragraph">
                  <wp:posOffset>4871085</wp:posOffset>
                </wp:positionV>
                <wp:extent cx="247650" cy="314325"/>
                <wp:effectExtent b="0" l="0" r="0" t="0"/>
                <wp:wrapNone/>
                <wp:docPr id="3" name=""/>
                <a:graphic>
                  <a:graphicData uri="http://schemas.microsoft.com/office/word/2010/wordprocessingShape">
                    <wps:wsp>
                      <wps:cNvCnPr/>
                      <wps:spPr>
                        <a:xfrm flipH="1">
                          <a:off x="5241225" y="3641888"/>
                          <a:ext cx="209550" cy="27622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3404870</wp:posOffset>
                </wp:positionH>
                <wp:positionV relativeFrom="paragraph">
                  <wp:posOffset>4871085</wp:posOffset>
                </wp:positionV>
                <wp:extent cx="247650" cy="314325"/>
                <wp:effectExtent b="0" l="0" r="0" t="0"/>
                <wp:wrapNone/>
                <wp:docPr id="3"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247650" cy="314325"/>
                        </a:xfrm>
                        <a:prstGeom prst="rect"/>
                        <a:ln/>
                      </pic:spPr>
                    </pic:pic>
                  </a:graphicData>
                </a:graphic>
              </wp:anchor>
            </w:drawing>
          </mc:Fallback>
        </mc:AlternateContent>
      </w:r>
    </w:p>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Gombok segítségével elérhető funkciók:</w:t>
      </w:r>
    </w:p>
    <w:p w:rsidR="00000000" w:rsidDel="00000000" w:rsidP="00000000" w:rsidRDefault="00000000" w:rsidRPr="00000000" w14:paraId="00000016">
      <w:pPr>
        <w:rPr/>
      </w:pPr>
      <w:r w:rsidDel="00000000" w:rsidR="00000000" w:rsidRPr="00000000">
        <w:rPr/>
        <w:drawing>
          <wp:inline distB="0" distT="0" distL="0" distR="0">
            <wp:extent cx="4043331" cy="792070"/>
            <wp:effectExtent b="0" l="0" r="0" t="0"/>
            <wp:docPr id="25"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4043331" cy="79207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„Összes felületet a térképre” gomb segítségével a kampányban szereplő valamennyi felületet meg tudjuk jeleníteni egyszerre a térképen.</w:t>
        <w:br w:type="textWrapping"/>
        <w:br w:type="textWrapping"/>
        <w:t xml:space="preserve">- „Excel” gombra kattintva a kampányhoz ajánlott felületek listája exportálható Excel táblázatba.</w:t>
        <w:br w:type="textWrapping"/>
        <w:t xml:space="preserve">Az exportált táblázatban szerepelnek a táblákhoz adott visszajelzések is.</w:t>
        <w:br w:type="textWrapping"/>
        <w:br w:type="textWrapping"/>
        <w:t xml:space="preserve">- „Térkép mutatása/elrejtése” gomb megnyomásával ki-bekapcsolhatjuk a térképablakot.</w:t>
        <w:br w:type="textWrapping"/>
        <w:br w:type="textWrapping"/>
        <w:t xml:space="preserve">- „Képek mutatása/elrejtése” gomb megnyomásával ki-bekapcsolható a felületek képeit mutató ablak.</w:t>
        <w:br w:type="textWrapping"/>
        <w:br w:type="textWrapping"/>
        <w:t xml:space="preserve">A „Filterezés” opcióval szűrhetünk az elfogadott, még nem értékelt, elutasított, illetve a kommentelt felületek között. Az ikonok előtti kis négyzetre kattintva tudunk az egyes értékekre szűrni.</w:t>
        <w:br w:type="textWrapping"/>
      </w:r>
    </w:p>
    <w:p w:rsidR="00000000" w:rsidDel="00000000" w:rsidP="00000000" w:rsidRDefault="00000000" w:rsidRPr="00000000" w14:paraId="00000018">
      <w:pPr>
        <w:rPr/>
      </w:pPr>
      <w:r w:rsidDel="00000000" w:rsidR="00000000" w:rsidRPr="00000000">
        <w:rPr>
          <w:rtl w:val="0"/>
        </w:rPr>
        <w:t xml:space="preserve">A felületlistát a megfelelő fejlécre kattintva tudjuk rendezni (alapbeállításként megye, város, cím szerint van rendezve a lista), ha több oszlopra szeretnénk rendezni akkor ezt a shift lenyomásával tudjuk megtenni.</w:t>
        <w:br w:type="textWrapping"/>
      </w:r>
    </w:p>
    <w:p w:rsidR="00000000" w:rsidDel="00000000" w:rsidP="00000000" w:rsidRDefault="00000000" w:rsidRPr="00000000" w14:paraId="00000019">
      <w:pPr>
        <w:rPr/>
      </w:pPr>
      <w:r w:rsidDel="00000000" w:rsidR="00000000" w:rsidRPr="00000000">
        <w:rPr>
          <w:u w:val="single"/>
          <w:rtl w:val="0"/>
        </w:rPr>
        <w:t xml:space="preserve">Visszajelzés adása a felületekre:</w:t>
        <w:br w:type="textWrapping"/>
      </w:r>
      <w:r w:rsidDel="00000000" w:rsidR="00000000" w:rsidRPr="00000000">
        <w:rPr>
          <w:rtl w:val="0"/>
        </w:rPr>
        <w:br w:type="textWrapping"/>
      </w:r>
      <w:r w:rsidDel="00000000" w:rsidR="00000000" w:rsidRPr="00000000">
        <w:rPr/>
        <w:drawing>
          <wp:inline distB="0" distT="0" distL="0" distR="0">
            <wp:extent cx="4968695" cy="1181380"/>
            <wp:effectExtent b="0" l="0" r="0" t="0"/>
            <wp:docPr id="24"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968695" cy="118138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Az egyes felületeket a lista bal oldalán lévő ikonok segítségével tudjuk elfogadni (pipa), elutasítani (x), illetve még eldöntendőként (?) jelölni.</w:t>
        <w:br w:type="textWrapping"/>
        <w:t xml:space="preserve">A gondolatfelhőre kattintva megjegyzés fűzhető a táblákhoz, ha szükséges.</w:t>
        <w:br w:type="textWrapping"/>
        <w:br w:type="textWrapping"/>
        <w:t xml:space="preserve">Lehetőség van egyszerre valamennyi felületet elfogadottá tenni a jobb felül található „Minden felület elfogadása” gomb segítségével.</w:t>
        <w:br w:type="textWrapping"/>
        <w:br w:type="textWrapping"/>
        <w:t xml:space="preserve">Amennyiben valamennyi felületet megtekintettük, és jelöltük a megfelelő visszajelzéseket, akkor az eredményt a jobb felső sarokban található „Visszajelzés küldése” gombbal kell elküldeni.</w:t>
      </w:r>
    </w:p>
    <w:p w:rsidR="00000000" w:rsidDel="00000000" w:rsidP="00000000" w:rsidRDefault="00000000" w:rsidRPr="00000000" w14:paraId="0000001B">
      <w:pPr>
        <w:rPr/>
      </w:pPr>
      <w:r w:rsidDel="00000000" w:rsidR="00000000" w:rsidRPr="00000000">
        <w:rPr/>
        <w:drawing>
          <wp:inline distB="0" distT="0" distL="0" distR="0">
            <wp:extent cx="2038905" cy="641686"/>
            <wp:effectExtent b="0" l="0" r="0" t="0"/>
            <wp:docPr id="27" name="image19.png"/>
            <a:graphic>
              <a:graphicData uri="http://schemas.openxmlformats.org/drawingml/2006/picture">
                <pic:pic>
                  <pic:nvPicPr>
                    <pic:cNvPr id="0" name="image19.png"/>
                    <pic:cNvPicPr preferRelativeResize="0"/>
                  </pic:nvPicPr>
                  <pic:blipFill>
                    <a:blip r:embed="rId15"/>
                    <a:srcRect b="0" l="0" r="0" t="0"/>
                    <a:stretch>
                      <a:fillRect/>
                    </a:stretch>
                  </pic:blipFill>
                  <pic:spPr>
                    <a:xfrm>
                      <a:off x="0" y="0"/>
                      <a:ext cx="2038905" cy="641686"/>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Ennek a megtörténtéről email-ben is várunk értesítést.</w:t>
      </w:r>
    </w:p>
    <w:p w:rsidR="00000000" w:rsidDel="00000000" w:rsidP="00000000" w:rsidRDefault="00000000" w:rsidRPr="00000000" w14:paraId="0000001D">
      <w:pPr>
        <w:jc w:val="center"/>
        <w:rPr>
          <w:b w:val="1"/>
          <w:bCs w:val="1"/>
          <w:sz w:val="26"/>
          <w:szCs w:val="26"/>
          <w:u w:val="single"/>
        </w:rPr>
      </w:pPr>
      <w:r w:rsidDel="00000000" w:rsidR="00000000" w:rsidRPr="00000000">
        <w:rPr>
          <w:b w:val="1"/>
          <w:bCs w:val="1"/>
          <w:sz w:val="26"/>
          <w:szCs w:val="26"/>
          <w:u w:val="single"/>
          <w:rtl w:val="0"/>
        </w:rPr>
        <w:t xml:space="preserve">Campaign Manager – Client Gate</w:t>
      </w:r>
    </w:p>
    <w:p w:rsidR="00000000" w:rsidDel="00000000" w:rsidP="00000000" w:rsidRDefault="00000000" w:rsidRPr="00000000" w14:paraId="0000001E">
      <w:pPr>
        <w:jc w:val="center"/>
        <w:rPr>
          <w:b w:val="1"/>
          <w:bCs w:val="1"/>
          <w:sz w:val="26"/>
          <w:szCs w:val="26"/>
          <w:u w:val="single"/>
        </w:rPr>
      </w:pPr>
      <w:r w:rsidDel="00000000" w:rsidR="00000000" w:rsidRPr="00000000">
        <w:rPr>
          <w:b w:val="1"/>
          <w:bCs w:val="1"/>
          <w:sz w:val="26"/>
          <w:szCs w:val="26"/>
          <w:u w:val="single"/>
          <w:rtl w:val="0"/>
        </w:rPr>
        <w:t xml:space="preserve">User guide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Campaign Manager is a software that can be run in </w:t>
      </w:r>
      <w:r w:rsidDel="00000000" w:rsidR="00000000" w:rsidRPr="00000000">
        <w:rPr>
          <w:rtl w:val="0"/>
        </w:rPr>
        <w:t xml:space="preserve">a web browser. </w:t>
      </w:r>
    </w:p>
    <w:p w:rsidR="00000000" w:rsidDel="00000000" w:rsidP="00000000" w:rsidRDefault="00000000" w:rsidRPr="00000000" w14:paraId="00000021">
      <w:pPr>
        <w:rPr/>
      </w:pPr>
      <w:r w:rsidDel="00000000" w:rsidR="00000000" w:rsidRPr="00000000">
        <w:rPr>
          <w:rtl w:val="0"/>
        </w:rPr>
        <w:t xml:space="preserve">Supported operating systems and browsers:</w:t>
        <w:br w:type="textWrapping"/>
        <w:t xml:space="preserve">Ubuntu (Linux) - Chrome, Firefox</w:t>
        <w:br w:type="textWrapping"/>
        <w:t xml:space="preserve">macOS High Sierra - Chrome, Firefox, Safari (v.11.1.2)</w:t>
        <w:br w:type="textWrapping"/>
        <w:t xml:space="preserve">Windows 7,8,10 - Chrome, Firefox, Edge</w:t>
      </w:r>
    </w:p>
    <w:p w:rsidR="00000000" w:rsidDel="00000000" w:rsidP="00000000" w:rsidRDefault="00000000" w:rsidRPr="00000000" w14:paraId="00000022">
      <w:pPr>
        <w:rPr/>
      </w:pPr>
      <w:r w:rsidDel="00000000" w:rsidR="00000000" w:rsidRPr="00000000">
        <w:rPr>
          <w:rtl w:val="0"/>
        </w:rPr>
        <w:t xml:space="preserve">(Testing was done on these systems and browsers. The software may work on other platforms, but you may experience malfunctions. Please notify us if you encounter one.)</w:t>
      </w:r>
    </w:p>
    <w:p w:rsidR="00000000" w:rsidDel="00000000" w:rsidP="00000000" w:rsidRDefault="00000000" w:rsidRPr="00000000" w14:paraId="00000023">
      <w:pPr>
        <w:rPr/>
      </w:pPr>
      <w:r w:rsidDel="00000000" w:rsidR="00000000" w:rsidRPr="00000000">
        <w:rPr>
          <w:rtl w:val="0"/>
        </w:rPr>
        <w:t xml:space="preserve">It is recommended that you use an incognito window (for Chrome), a private window (for Firefox), or an InPrivate window (for Edge) in the browser; this mode allows the browser not to record its activities, meaning you can browse privately.</w:t>
      </w:r>
    </w:p>
    <w:p w:rsidR="00000000" w:rsidDel="00000000" w:rsidP="00000000" w:rsidRDefault="00000000" w:rsidRPr="00000000" w14:paraId="00000024">
      <w:pPr>
        <w:rPr>
          <w:u w:val="single"/>
        </w:rPr>
      </w:pPr>
      <w:r w:rsidDel="00000000" w:rsidR="00000000" w:rsidRPr="00000000">
        <w:rPr>
          <w:u w:val="single"/>
          <w:rtl w:val="0"/>
        </w:rPr>
        <w:t xml:space="preserve">Launching the software:</w:t>
      </w:r>
    </w:p>
    <w:p w:rsidR="00000000" w:rsidDel="00000000" w:rsidP="00000000" w:rsidRDefault="00000000" w:rsidRPr="00000000" w14:paraId="00000025">
      <w:pPr>
        <w:rPr>
          <w:b w:val="1"/>
          <w:bCs w:val="1"/>
        </w:rPr>
      </w:pPr>
      <w:r w:rsidDel="00000000" w:rsidR="00000000" w:rsidRPr="00000000">
        <w:rPr>
          <w:rtl w:val="0"/>
        </w:rPr>
        <w:t xml:space="preserve">To launch the software, type the following in your browser::</w:t>
        <w:br w:type="textWrapping"/>
      </w:r>
      <w:r w:rsidDel="00000000" w:rsidR="00000000" w:rsidRPr="00000000">
        <w:rPr>
          <w:b w:val="1"/>
          <w:bCs w:val="1"/>
          <w:rtl w:val="0"/>
        </w:rPr>
        <w:t xml:space="preserve">https://manager.ikoutdoor.hu/</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After entering the address and pressing enter, the login page will load: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drawing>
          <wp:inline distB="0" distT="0" distL="0" distR="0">
            <wp:extent cx="5759450" cy="1645285"/>
            <wp:effectExtent b="0" l="0" r="0" t="0"/>
            <wp:docPr id="26"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759450" cy="164528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rPr/>
      </w:pPr>
      <w:r w:rsidDel="00000000" w:rsidR="00000000" w:rsidRPr="00000000">
        <w:rPr>
          <w:rtl w:val="0"/>
        </w:rPr>
        <w:br w:type="textWrapping"/>
        <w:t xml:space="preserve">You can log in here using the username and password provided by your contact.</w:t>
        <w:br w:type="textWrapping"/>
        <w:t xml:space="preserve">If you would like to use the software in English, you can select the language in the top right corner. (The program remembers the language setting the user last logged in with and automatically loads with this setting the next time.)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u w:val="single"/>
        </w:rPr>
      </w:pPr>
      <w:r w:rsidDel="00000000" w:rsidR="00000000" w:rsidRPr="00000000">
        <w:rPr>
          <w:u w:val="single"/>
          <w:rtl w:val="0"/>
        </w:rPr>
        <w:br w:type="textWrapping"/>
        <w:br w:type="textWrapping"/>
      </w:r>
    </w:p>
    <w:p w:rsidR="00000000" w:rsidDel="00000000" w:rsidP="00000000" w:rsidRDefault="00000000" w:rsidRPr="00000000" w14:paraId="0000002D">
      <w:pPr>
        <w:rPr>
          <w:u w:val="single"/>
        </w:rPr>
      </w:pPr>
      <w:r w:rsidDel="00000000" w:rsidR="00000000" w:rsidRPr="00000000">
        <w:br w:type="page"/>
      </w:r>
      <w:r w:rsidDel="00000000" w:rsidR="00000000" w:rsidRPr="00000000">
        <w:rPr>
          <w:rtl w:val="0"/>
        </w:rPr>
      </w:r>
    </w:p>
    <w:p w:rsidR="00000000" w:rsidDel="00000000" w:rsidP="00000000" w:rsidRDefault="00000000" w:rsidRPr="00000000" w14:paraId="0000002E">
      <w:pPr>
        <w:rPr>
          <w:u w:val="single"/>
        </w:rPr>
      </w:pPr>
      <w:r w:rsidDel="00000000" w:rsidR="00000000" w:rsidRPr="00000000">
        <w:rPr>
          <w:u w:val="single"/>
          <w:rtl w:val="0"/>
        </w:rPr>
        <w:t xml:space="preserve">Select a campaign:</w:t>
      </w:r>
    </w:p>
    <w:p w:rsidR="00000000" w:rsidDel="00000000" w:rsidP="00000000" w:rsidRDefault="00000000" w:rsidRPr="00000000" w14:paraId="0000002F">
      <w:pPr>
        <w:rPr/>
      </w:pPr>
      <w:r w:rsidDel="00000000" w:rsidR="00000000" w:rsidRPr="00000000">
        <w:rPr>
          <w:rtl w:val="0"/>
        </w:rPr>
        <w:t xml:space="preserve">When you enter the portal, you will see a list of campaigns: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4433570</wp:posOffset>
                </wp:positionH>
                <wp:positionV relativeFrom="paragraph">
                  <wp:posOffset>782955</wp:posOffset>
                </wp:positionV>
                <wp:extent cx="285750" cy="257175"/>
                <wp:effectExtent b="0" l="0" r="0" t="0"/>
                <wp:wrapNone/>
                <wp:docPr id="17" name=""/>
                <a:graphic>
                  <a:graphicData uri="http://schemas.microsoft.com/office/word/2010/wordprocessingShape">
                    <wps:wsp>
                      <wps:cNvCnPr/>
                      <wps:spPr>
                        <a:xfrm>
                          <a:off x="5222175" y="3670463"/>
                          <a:ext cx="247650" cy="21907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4433570</wp:posOffset>
                </wp:positionH>
                <wp:positionV relativeFrom="paragraph">
                  <wp:posOffset>782955</wp:posOffset>
                </wp:positionV>
                <wp:extent cx="285750" cy="257175"/>
                <wp:effectExtent b="0" l="0" r="0" t="0"/>
                <wp:wrapNone/>
                <wp:docPr id="17"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28575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4685983</wp:posOffset>
                </wp:positionH>
                <wp:positionV relativeFrom="paragraph">
                  <wp:posOffset>926148</wp:posOffset>
                </wp:positionV>
                <wp:extent cx="962025" cy="228600"/>
                <wp:effectExtent b="0" l="0" r="0" t="0"/>
                <wp:wrapNone/>
                <wp:docPr id="8" name=""/>
                <a:graphic>
                  <a:graphicData uri="http://schemas.microsoft.com/office/word/2010/wordprocessingShape">
                    <wps:wsp>
                      <wps:cNvSpPr/>
                      <wps:cNvPr id="9" name="Shape 9"/>
                      <wps:spPr>
                        <a:xfrm>
                          <a:off x="4879275" y="3679988"/>
                          <a:ext cx="933450" cy="200025"/>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4685983</wp:posOffset>
                </wp:positionH>
                <wp:positionV relativeFrom="paragraph">
                  <wp:posOffset>926148</wp:posOffset>
                </wp:positionV>
                <wp:extent cx="962025" cy="228600"/>
                <wp:effectExtent b="0" l="0" r="0" t="0"/>
                <wp:wrapNone/>
                <wp:docPr id="8" name="image23.png"/>
                <a:graphic>
                  <a:graphicData uri="http://schemas.openxmlformats.org/drawingml/2006/picture">
                    <pic:pic>
                      <pic:nvPicPr>
                        <pic:cNvPr id="0" name="image23.png"/>
                        <pic:cNvPicPr preferRelativeResize="0"/>
                      </pic:nvPicPr>
                      <pic:blipFill>
                        <a:blip r:embed="rId9"/>
                        <a:srcRect/>
                        <a:stretch>
                          <a:fillRect/>
                        </a:stretch>
                      </pic:blipFill>
                      <pic:spPr>
                        <a:xfrm>
                          <a:off x="0" y="0"/>
                          <a:ext cx="962025" cy="228600"/>
                        </a:xfrm>
                        <a:prstGeom prst="rect"/>
                        <a:ln/>
                      </pic:spPr>
                    </pic:pic>
                  </a:graphicData>
                </a:graphic>
              </wp:anchor>
            </w:drawing>
          </mc:Fallback>
        </mc:AlternateContent>
      </w:r>
    </w:p>
    <w:p w:rsidR="00000000" w:rsidDel="00000000" w:rsidP="00000000" w:rsidRDefault="00000000" w:rsidRPr="00000000" w14:paraId="00000030">
      <w:pPr>
        <w:rPr/>
      </w:pPr>
      <w:r w:rsidDel="00000000" w:rsidR="00000000" w:rsidRPr="00000000">
        <w:rPr>
          <w:rtl w:val="0"/>
        </w:rPr>
        <w:br w:type="textWrapping"/>
      </w:r>
      <w:r w:rsidDel="00000000" w:rsidR="00000000" w:rsidRPr="00000000">
        <w:rPr/>
        <w:drawing>
          <wp:inline distB="0" distT="0" distL="0" distR="0">
            <wp:extent cx="5759450" cy="1881505"/>
            <wp:effectExtent b="0" l="0" r="0" t="0"/>
            <wp:docPr id="30" name="image11.jpg"/>
            <a:graphic>
              <a:graphicData uri="http://schemas.openxmlformats.org/drawingml/2006/picture">
                <pic:pic>
                  <pic:nvPicPr>
                    <pic:cNvPr id="0" name="image11.jpg"/>
                    <pic:cNvPicPr preferRelativeResize="0"/>
                  </pic:nvPicPr>
                  <pic:blipFill>
                    <a:blip r:embed="rId17"/>
                    <a:srcRect b="0" l="0" r="0" t="0"/>
                    <a:stretch>
                      <a:fillRect/>
                    </a:stretch>
                  </pic:blipFill>
                  <pic:spPr>
                    <a:xfrm>
                      <a:off x="0" y="0"/>
                      <a:ext cx="5759450" cy="188150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By clicking on the header you can sort your campaigns by name, start and end dates, and in the "search:" box at the top right you can filter by campaign name.</w:t>
      </w:r>
    </w:p>
    <w:p w:rsidR="00000000" w:rsidDel="00000000" w:rsidP="00000000" w:rsidRDefault="00000000" w:rsidRPr="00000000" w14:paraId="00000032">
      <w:pPr>
        <w:rPr>
          <w:u w:val="single"/>
        </w:rPr>
      </w:pPr>
      <w:r w:rsidDel="00000000" w:rsidR="00000000" w:rsidRPr="00000000">
        <w:rPr>
          <w:u w:val="single"/>
          <w:rtl w:val="0"/>
        </w:rPr>
        <w:t xml:space="preserve">View adress list:</w:t>
      </w:r>
    </w:p>
    <w:p w:rsidR="00000000" w:rsidDel="00000000" w:rsidP="00000000" w:rsidRDefault="00000000" w:rsidRPr="00000000" w14:paraId="00000033">
      <w:pPr>
        <w:rPr/>
      </w:pPr>
      <w:r w:rsidDel="00000000" w:rsidR="00000000" w:rsidRPr="00000000">
        <w:rPr>
          <w:rtl w:val="0"/>
        </w:rPr>
        <w:t xml:space="preserve">Click the name of the selected campaign to see the proposed address list for the campaign.</w:t>
      </w:r>
      <w:r w:rsidDel="00000000" w:rsidR="00000000" w:rsidRPr="00000000">
        <w:rPr/>
        <w:drawing>
          <wp:inline distB="0" distT="0" distL="0" distR="0">
            <wp:extent cx="5759450" cy="3028315"/>
            <wp:effectExtent b="0" l="0" r="0" t="0"/>
            <wp:docPr id="28" name="image10.jpg"/>
            <a:graphic>
              <a:graphicData uri="http://schemas.openxmlformats.org/drawingml/2006/picture">
                <pic:pic>
                  <pic:nvPicPr>
                    <pic:cNvPr id="0" name="image10.jpg"/>
                    <pic:cNvPicPr preferRelativeResize="0"/>
                  </pic:nvPicPr>
                  <pic:blipFill>
                    <a:blip r:embed="rId18"/>
                    <a:srcRect b="0" l="0" r="0" t="0"/>
                    <a:stretch>
                      <a:fillRect/>
                    </a:stretch>
                  </pic:blipFill>
                  <pic:spPr>
                    <a:xfrm>
                      <a:off x="0" y="0"/>
                      <a:ext cx="5759450" cy="3028315"/>
                    </a:xfrm>
                    <a:prstGeom prst="rect"/>
                    <a:ln/>
                  </pic:spPr>
                </pic:pic>
              </a:graphicData>
            </a:graphic>
          </wp:inline>
        </w:drawing>
      </w:r>
      <w:r w:rsidDel="00000000" w:rsidR="00000000" w:rsidRPr="00000000">
        <w:rPr>
          <w:rtl w:val="0"/>
        </w:rPr>
        <w:br w:type="textWrapping"/>
        <w:t xml:space="preserve">On the left side of the screen you will see the list, and on the right side you can see the map and photos of each advertising space.</w:t>
        <w:br w:type="textWrapping"/>
        <w:t xml:space="preserve">You can sort the campaign list by clicking on the header (by pressing shift, you can sort by multiple values, eg county, city).</w:t>
      </w:r>
    </w:p>
    <w:p w:rsidR="00000000" w:rsidDel="00000000" w:rsidP="00000000" w:rsidRDefault="00000000" w:rsidRPr="00000000" w14:paraId="00000034">
      <w:pPr>
        <w:rPr/>
      </w:pPr>
      <w:r w:rsidDel="00000000" w:rsidR="00000000" w:rsidRPr="00000000">
        <w:rPr>
          <w:rtl w:val="0"/>
        </w:rPr>
        <w:br w:type="textWrapping"/>
      </w:r>
      <w:r w:rsidDel="00000000" w:rsidR="00000000" w:rsidRPr="00000000">
        <w:rPr/>
        <w:drawing>
          <wp:inline distB="0" distT="0" distL="0" distR="0">
            <wp:extent cx="5759450" cy="2811145"/>
            <wp:effectExtent b="0" l="0" r="0" t="0"/>
            <wp:docPr id="29" name="image9.jpg"/>
            <a:graphic>
              <a:graphicData uri="http://schemas.openxmlformats.org/drawingml/2006/picture">
                <pic:pic>
                  <pic:nvPicPr>
                    <pic:cNvPr id="0" name="image9.jpg"/>
                    <pic:cNvPicPr preferRelativeResize="0"/>
                  </pic:nvPicPr>
                  <pic:blipFill>
                    <a:blip r:embed="rId19"/>
                    <a:srcRect b="0" l="0" r="0" t="0"/>
                    <a:stretch>
                      <a:fillRect/>
                    </a:stretch>
                  </pic:blipFill>
                  <pic:spPr>
                    <a:xfrm>
                      <a:off x="0" y="0"/>
                      <a:ext cx="5759450" cy="2811145"/>
                    </a:xfrm>
                    <a:prstGeom prst="rect"/>
                    <a:ln/>
                  </pic:spPr>
                </pic:pic>
              </a:graphicData>
            </a:graphic>
          </wp:inline>
        </w:drawing>
      </w:r>
      <w:r w:rsidDel="00000000" w:rsidR="00000000" w:rsidRPr="00000000">
        <w:rPr>
          <w:rtl w:val="0"/>
        </w:rPr>
        <w:t xml:space="preserve"> The filter fields below the header allow you to filter for the values ​​of each column. If any filter is active, it will be indicated by the small arrow in the header and in the status line next to the "Reset filters" button.</w:t>
        <w:br w:type="textWrapping"/>
        <w:t xml:space="preserve">You can delete the filters either individually or by pressing the "Clear Filters" button.</w:t>
        <w:br w:type="textWrapping"/>
        <w:br w:type="textWrapping"/>
        <w:t xml:space="preserve">You can move through the list by pressing the "Down arrow" and "Up arrow" keys, or by clicking on the corresponding board.</w:t>
        <w:br w:type="textWrapping"/>
        <w:br w:type="textWrapping"/>
        <w:t xml:space="preserve">The "map" and "image" windows for the billboards can be moved and freely scaled. To move them, click on the dark blue header and hold down the mouse to drag it to the right, and you can resize the window with the small icon in the lower right corner.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142557</wp:posOffset>
                </wp:positionH>
                <wp:positionV relativeFrom="paragraph">
                  <wp:posOffset>552133</wp:posOffset>
                </wp:positionV>
                <wp:extent cx="5581650" cy="219075"/>
                <wp:effectExtent b="0" l="0" r="0" t="0"/>
                <wp:wrapNone/>
                <wp:docPr id="6" name=""/>
                <a:graphic>
                  <a:graphicData uri="http://schemas.microsoft.com/office/word/2010/wordprocessingShape">
                    <wps:wsp>
                      <wps:cNvSpPr/>
                      <wps:cNvPr id="7" name="Shape 7"/>
                      <wps:spPr>
                        <a:xfrm>
                          <a:off x="2569463" y="3684750"/>
                          <a:ext cx="5553075" cy="190500"/>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142557</wp:posOffset>
                </wp:positionH>
                <wp:positionV relativeFrom="paragraph">
                  <wp:posOffset>552133</wp:posOffset>
                </wp:positionV>
                <wp:extent cx="5581650" cy="219075"/>
                <wp:effectExtent b="0" l="0" r="0" t="0"/>
                <wp:wrapNone/>
                <wp:docPr id="6"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558165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-128903</wp:posOffset>
                </wp:positionH>
                <wp:positionV relativeFrom="paragraph">
                  <wp:posOffset>426084</wp:posOffset>
                </wp:positionV>
                <wp:extent cx="285750" cy="257175"/>
                <wp:effectExtent b="0" l="0" r="0" t="0"/>
                <wp:wrapNone/>
                <wp:docPr id="2" name=""/>
                <a:graphic>
                  <a:graphicData uri="http://schemas.microsoft.com/office/word/2010/wordprocessingShape">
                    <wps:wsp>
                      <wps:cNvCnPr/>
                      <wps:spPr>
                        <a:xfrm>
                          <a:off x="5222175" y="3670463"/>
                          <a:ext cx="247650" cy="21907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-128903</wp:posOffset>
                </wp:positionH>
                <wp:positionV relativeFrom="paragraph">
                  <wp:posOffset>426084</wp:posOffset>
                </wp:positionV>
                <wp:extent cx="285750" cy="257175"/>
                <wp:effectExtent b="0" l="0" r="0" t="0"/>
                <wp:wrapNone/>
                <wp:docPr id="2"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28575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133032</wp:posOffset>
                </wp:positionH>
                <wp:positionV relativeFrom="paragraph">
                  <wp:posOffset>247333</wp:posOffset>
                </wp:positionV>
                <wp:extent cx="2181225" cy="219075"/>
                <wp:effectExtent b="0" l="0" r="0" t="0"/>
                <wp:wrapNone/>
                <wp:docPr id="11" name=""/>
                <a:graphic>
                  <a:graphicData uri="http://schemas.microsoft.com/office/word/2010/wordprocessingShape">
                    <wps:wsp>
                      <wps:cNvSpPr/>
                      <wps:cNvPr id="12" name="Shape 12"/>
                      <wps:spPr>
                        <a:xfrm>
                          <a:off x="4269675" y="3684750"/>
                          <a:ext cx="2152650" cy="190500"/>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133032</wp:posOffset>
                </wp:positionH>
                <wp:positionV relativeFrom="paragraph">
                  <wp:posOffset>247333</wp:posOffset>
                </wp:positionV>
                <wp:extent cx="2181225" cy="219075"/>
                <wp:effectExtent b="0" l="0" r="0" t="0"/>
                <wp:wrapNone/>
                <wp:docPr id="11"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2181225"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2290445</wp:posOffset>
                </wp:positionH>
                <wp:positionV relativeFrom="paragraph">
                  <wp:posOffset>166370</wp:posOffset>
                </wp:positionV>
                <wp:extent cx="304800" cy="200025"/>
                <wp:effectExtent b="0" l="0" r="0" t="0"/>
                <wp:wrapNone/>
                <wp:docPr id="10" name=""/>
                <a:graphic>
                  <a:graphicData uri="http://schemas.microsoft.com/office/word/2010/wordprocessingShape">
                    <wps:wsp>
                      <wps:cNvCnPr/>
                      <wps:spPr>
                        <a:xfrm flipH="1">
                          <a:off x="5212650" y="3699038"/>
                          <a:ext cx="266700" cy="16192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2290445</wp:posOffset>
                </wp:positionH>
                <wp:positionV relativeFrom="paragraph">
                  <wp:posOffset>166370</wp:posOffset>
                </wp:positionV>
                <wp:extent cx="304800" cy="200025"/>
                <wp:effectExtent b="0" l="0" r="0" t="0"/>
                <wp:wrapNone/>
                <wp:docPr id="10"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304800" cy="200025"/>
                        </a:xfrm>
                        <a:prstGeom prst="rect"/>
                        <a:ln/>
                      </pic:spPr>
                    </pic:pic>
                  </a:graphicData>
                </a:graphic>
              </wp:anchor>
            </w:drawing>
          </mc:Fallback>
        </mc:AlternateContent>
      </w:r>
    </w:p>
    <w:p w:rsidR="00000000" w:rsidDel="00000000" w:rsidP="00000000" w:rsidRDefault="00000000" w:rsidRPr="00000000" w14:paraId="00000035">
      <w:pPr>
        <w:rPr/>
      </w:pPr>
      <w:r w:rsidDel="00000000" w:rsidR="00000000" w:rsidRPr="00000000">
        <w:rPr>
          <w:rtl w:val="0"/>
        </w:rPr>
        <w:br w:type="textWrapping"/>
      </w:r>
      <w:r w:rsidDel="00000000" w:rsidR="00000000" w:rsidRPr="00000000">
        <w:rPr/>
        <w:drawing>
          <wp:inline distB="0" distT="0" distL="0" distR="0">
            <wp:extent cx="3931920" cy="3177540"/>
            <wp:effectExtent b="0" l="0" r="0" t="0"/>
            <wp:docPr id="3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931920" cy="31775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-19366</wp:posOffset>
                </wp:positionH>
                <wp:positionV relativeFrom="paragraph">
                  <wp:posOffset>5193983</wp:posOffset>
                </wp:positionV>
                <wp:extent cx="3962400" cy="342900"/>
                <wp:effectExtent b="0" l="0" r="0" t="0"/>
                <wp:wrapNone/>
                <wp:docPr id="4" name=""/>
                <a:graphic>
                  <a:graphicData uri="http://schemas.microsoft.com/office/word/2010/wordprocessingShape">
                    <wps:wsp>
                      <wps:cNvSpPr/>
                      <wps:cNvPr id="5" name="Shape 5"/>
                      <wps:spPr>
                        <a:xfrm>
                          <a:off x="3379088" y="3622838"/>
                          <a:ext cx="3933825" cy="314325"/>
                        </a:xfrm>
                        <a:prstGeom prst="roundRect">
                          <a:avLst>
                            <a:gd fmla="val 16667" name="adj"/>
                          </a:avLst>
                        </a:prstGeom>
                        <a:noFill/>
                        <a:ln cap="flat" cmpd="sng" w="28575">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-19366</wp:posOffset>
                </wp:positionH>
                <wp:positionV relativeFrom="paragraph">
                  <wp:posOffset>5193983</wp:posOffset>
                </wp:positionV>
                <wp:extent cx="3962400" cy="342900"/>
                <wp:effectExtent b="0" l="0" r="0" t="0"/>
                <wp:wrapNone/>
                <wp:docPr id="4"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39624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3829050</wp:posOffset>
                </wp:positionH>
                <wp:positionV relativeFrom="paragraph">
                  <wp:posOffset>7867015</wp:posOffset>
                </wp:positionV>
                <wp:extent cx="304800" cy="200025"/>
                <wp:effectExtent b="0" l="0" r="0" t="0"/>
                <wp:wrapNone/>
                <wp:docPr id="18" name=""/>
                <a:graphic>
                  <a:graphicData uri="http://schemas.microsoft.com/office/word/2010/wordprocessingShape">
                    <wps:wsp>
                      <wps:cNvCnPr/>
                      <wps:spPr>
                        <a:xfrm flipH="1">
                          <a:off x="5212650" y="3699038"/>
                          <a:ext cx="266700" cy="16192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3829050</wp:posOffset>
                </wp:positionH>
                <wp:positionV relativeFrom="paragraph">
                  <wp:posOffset>7867015</wp:posOffset>
                </wp:positionV>
                <wp:extent cx="304800" cy="200025"/>
                <wp:effectExtent b="0" l="0" r="0" t="0"/>
                <wp:wrapNone/>
                <wp:docPr id="18" name="image33.png"/>
                <a:graphic>
                  <a:graphicData uri="http://schemas.openxmlformats.org/drawingml/2006/picture">
                    <pic:pic>
                      <pic:nvPicPr>
                        <pic:cNvPr id="0" name="image33.png"/>
                        <pic:cNvPicPr preferRelativeResize="0"/>
                      </pic:nvPicPr>
                      <pic:blipFill>
                        <a:blip r:embed="rId9"/>
                        <a:srcRect/>
                        <a:stretch>
                          <a:fillRect/>
                        </a:stretch>
                      </pic:blipFill>
                      <pic:spPr>
                        <a:xfrm>
                          <a:off x="0" y="0"/>
                          <a:ext cx="30480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3404870</wp:posOffset>
                </wp:positionH>
                <wp:positionV relativeFrom="paragraph">
                  <wp:posOffset>4871085</wp:posOffset>
                </wp:positionV>
                <wp:extent cx="247650" cy="314325"/>
                <wp:effectExtent b="0" l="0" r="0" t="0"/>
                <wp:wrapNone/>
                <wp:docPr id="9" name=""/>
                <a:graphic>
                  <a:graphicData uri="http://schemas.microsoft.com/office/word/2010/wordprocessingShape">
                    <wps:wsp>
                      <wps:cNvCnPr/>
                      <wps:spPr>
                        <a:xfrm flipH="1">
                          <a:off x="5241225" y="3641888"/>
                          <a:ext cx="209550" cy="276225"/>
                        </a:xfrm>
                        <a:prstGeom prst="straightConnector1">
                          <a:avLst/>
                        </a:prstGeom>
                        <a:noFill/>
                        <a:ln cap="flat" cmpd="sng" w="38100">
                          <a:solidFill>
                            <a:srgbClr val="FFC000"/>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3404870</wp:posOffset>
                </wp:positionH>
                <wp:positionV relativeFrom="paragraph">
                  <wp:posOffset>4871085</wp:posOffset>
                </wp:positionV>
                <wp:extent cx="247650" cy="314325"/>
                <wp:effectExtent b="0" l="0" r="0" t="0"/>
                <wp:wrapNone/>
                <wp:docPr id="9"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247650" cy="314325"/>
                        </a:xfrm>
                        <a:prstGeom prst="rect"/>
                        <a:ln/>
                      </pic:spPr>
                    </pic:pic>
                  </a:graphicData>
                </a:graphic>
              </wp:anchor>
            </w:drawing>
          </mc:Fallback>
        </mc:AlternateContent>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Functions available with buttons:</w:t>
      </w:r>
    </w:p>
    <w:p w:rsidR="00000000" w:rsidDel="00000000" w:rsidP="00000000" w:rsidRDefault="00000000" w:rsidRPr="00000000" w14:paraId="00000038">
      <w:pPr>
        <w:rPr/>
      </w:pPr>
      <w:r w:rsidDel="00000000" w:rsidR="00000000" w:rsidRPr="00000000">
        <w:rPr/>
        <w:drawing>
          <wp:inline distB="0" distT="0" distL="0" distR="0">
            <wp:extent cx="4640580" cy="769620"/>
            <wp:effectExtent b="0" l="0" r="0" t="0"/>
            <wp:docPr id="32"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4640580" cy="76962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 The „Show all billboards on map” button allows us to display all ad spaces of the campaign on the map at once.</w:t>
      </w:r>
    </w:p>
    <w:p w:rsidR="00000000" w:rsidDel="00000000" w:rsidP="00000000" w:rsidRDefault="00000000" w:rsidRPr="00000000" w14:paraId="0000003A">
      <w:pPr>
        <w:rPr/>
      </w:pPr>
      <w:bookmarkStart w:colFirst="0" w:colLast="0" w:name="_heading=h.hwymcccuug7k" w:id="0"/>
      <w:bookmarkEnd w:id="0"/>
      <w:r w:rsidDel="00000000" w:rsidR="00000000" w:rsidRPr="00000000">
        <w:rPr>
          <w:rtl w:val="0"/>
        </w:rPr>
        <w:br w:type="textWrapping"/>
        <w:t xml:space="preserve">- Click the "Excel" button to export the list of proposed ad spaces for your campaign to an Excel spreadsheet. The exported spreadsheet will include any feedback attached to the spreadsheets.</w:t>
        <w:br w:type="textWrapping"/>
        <w:br w:type="textWrapping"/>
        <w:t xml:space="preserve">- Press the "Show / Hide Map" button to turn the map window on or off.</w:t>
        <w:br w:type="textWrapping"/>
        <w:br w:type="textWrapping"/>
        <w:t xml:space="preserve">- Press the "Show / Hide Gallery" button to turn the gallery window on or off.</w:t>
        <w:br w:type="textWrapping"/>
        <w:br w:type="textWrapping"/>
        <w:t xml:space="preserve">Use the "Filter" option to filter for approved, yet to be reviewed, rejected, and commented ad spaces. By clicking on the small box in front of the icons, you can filter for each value.</w:t>
        <w:br w:type="textWrapping"/>
      </w:r>
    </w:p>
    <w:p w:rsidR="00000000" w:rsidDel="00000000" w:rsidP="00000000" w:rsidRDefault="00000000" w:rsidRPr="00000000" w14:paraId="0000003B">
      <w:pPr>
        <w:rPr/>
      </w:pPr>
      <w:r w:rsidDel="00000000" w:rsidR="00000000" w:rsidRPr="00000000">
        <w:rPr>
          <w:rtl w:val="0"/>
        </w:rPr>
        <w:t xml:space="preserve">You can sort the address list by clicking on the relevant header (by default, it’s sorted by county, city, address), and if you want to sort by multiple columns, you can do this by pressing shift.</w:t>
        <w:br w:type="textWrapping"/>
      </w:r>
    </w:p>
    <w:p w:rsidR="00000000" w:rsidDel="00000000" w:rsidP="00000000" w:rsidRDefault="00000000" w:rsidRPr="00000000" w14:paraId="0000003C">
      <w:pPr>
        <w:rPr/>
      </w:pPr>
      <w:r w:rsidDel="00000000" w:rsidR="00000000" w:rsidRPr="00000000">
        <w:rPr>
          <w:u w:val="single"/>
          <w:rtl w:val="0"/>
        </w:rPr>
        <w:t xml:space="preserve">Feedback on billboards:</w:t>
        <w:br w:type="textWrapping"/>
      </w:r>
      <w:r w:rsidDel="00000000" w:rsidR="00000000" w:rsidRPr="00000000">
        <w:rPr>
          <w:rtl w:val="0"/>
        </w:rPr>
        <w:br w:type="textWrapping"/>
      </w:r>
      <w:r w:rsidDel="00000000" w:rsidR="00000000" w:rsidRPr="00000000">
        <w:rPr/>
        <w:drawing>
          <wp:inline distB="0" distT="0" distL="0" distR="0">
            <wp:extent cx="5759450" cy="1036320"/>
            <wp:effectExtent b="0" l="0" r="0" t="0"/>
            <wp:docPr id="33" name="image14.jpg"/>
            <a:graphic>
              <a:graphicData uri="http://schemas.openxmlformats.org/drawingml/2006/picture">
                <pic:pic>
                  <pic:nvPicPr>
                    <pic:cNvPr id="0" name="image14.jpg"/>
                    <pic:cNvPicPr preferRelativeResize="0"/>
                  </pic:nvPicPr>
                  <pic:blipFill>
                    <a:blip r:embed="rId21"/>
                    <a:srcRect b="0" l="0" r="0" t="0"/>
                    <a:stretch>
                      <a:fillRect/>
                    </a:stretch>
                  </pic:blipFill>
                  <pic:spPr>
                    <a:xfrm>
                      <a:off x="0" y="0"/>
                      <a:ext cx="5759450" cy="103632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You can approve (tick), reject (x), or mark as ’to be decided’ (?) using the icons on the left side of the list.</w:t>
        <w:br w:type="textWrapping"/>
        <w:t xml:space="preserve">Click on the speech bubble to add a note to the boards if needed.</w:t>
        <w:br w:type="textWrapping"/>
        <w:br w:type="textWrapping"/>
        <w:t xml:space="preserve">You can approve all boards at once by using the "Accept all billboards" button at the top right.</w:t>
        <w:br w:type="textWrapping"/>
        <w:br w:type="textWrapping"/>
        <w:t xml:space="preserve">Once all the ad spaces have been reviewed and the appropriate feedback has been logged, the result should be sent using the "Send Feedback" button in the top right corner.</w:t>
      </w:r>
    </w:p>
    <w:p w:rsidR="00000000" w:rsidDel="00000000" w:rsidP="00000000" w:rsidRDefault="00000000" w:rsidRPr="00000000" w14:paraId="0000003E">
      <w:pPr>
        <w:rPr/>
      </w:pPr>
      <w:r w:rsidDel="00000000" w:rsidR="00000000" w:rsidRPr="00000000">
        <w:rPr/>
        <w:drawing>
          <wp:inline distB="0" distT="0" distL="0" distR="0">
            <wp:extent cx="1341120" cy="464820"/>
            <wp:effectExtent b="0" l="0" r="0" t="0"/>
            <wp:docPr id="34" name="image13.jpg"/>
            <a:graphic>
              <a:graphicData uri="http://schemas.openxmlformats.org/drawingml/2006/picture">
                <pic:pic>
                  <pic:nvPicPr>
                    <pic:cNvPr id="0" name="image13.jpg"/>
                    <pic:cNvPicPr preferRelativeResize="0"/>
                  </pic:nvPicPr>
                  <pic:blipFill>
                    <a:blip r:embed="rId22"/>
                    <a:srcRect b="0" l="0" r="0" t="0"/>
                    <a:stretch>
                      <a:fillRect/>
                    </a:stretch>
                  </pic:blipFill>
                  <pic:spPr>
                    <a:xfrm>
                      <a:off x="0" y="0"/>
                      <a:ext cx="1341120" cy="46482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Please notify us via email once your feedback has been sent.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pgSz w:h="16838" w:w="11906" w:orient="portrait"/>
      <w:pgMar w:bottom="1021"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11" Type="http://schemas.openxmlformats.org/officeDocument/2006/relationships/image" Target="media/image2.png"/><Relationship Id="rId22" Type="http://schemas.openxmlformats.org/officeDocument/2006/relationships/image" Target="media/image13.jpg"/><Relationship Id="rId10" Type="http://schemas.openxmlformats.org/officeDocument/2006/relationships/image" Target="media/image3.png"/><Relationship Id="rId21" Type="http://schemas.openxmlformats.org/officeDocument/2006/relationships/image" Target="media/image14.jpg"/><Relationship Id="rId13" Type="http://schemas.openxmlformats.org/officeDocument/2006/relationships/image" Target="media/image7.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9.png"/><Relationship Id="rId15" Type="http://schemas.openxmlformats.org/officeDocument/2006/relationships/image" Target="media/image19.png"/><Relationship Id="rId14" Type="http://schemas.openxmlformats.org/officeDocument/2006/relationships/image" Target="media/image6.png"/><Relationship Id="rId17" Type="http://schemas.openxmlformats.org/officeDocument/2006/relationships/image" Target="media/image11.jp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9.jpg"/><Relationship Id="rId6" Type="http://schemas.openxmlformats.org/officeDocument/2006/relationships/customXml" Target="../customXML/item1.xml"/><Relationship Id="rId18" Type="http://schemas.openxmlformats.org/officeDocument/2006/relationships/image" Target="media/image10.jpg"/><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NS4iDtmUJlEjDjJiUy+w4dWqxw==">CgMxLjAyDmguaHd5bWNjY3V1ZzdrOAByITE3djY3RFF4MjNhbEsyUGR4YWxEb2JDSVhjb05MSklKZA==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