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3D6B4" w14:textId="1690B81A" w:rsidR="00177009" w:rsidRDefault="00177009" w:rsidP="00177009">
      <w:pPr>
        <w:jc w:val="center"/>
        <w:rPr>
          <w:b/>
          <w:bCs/>
        </w:rPr>
      </w:pPr>
      <w:r w:rsidRPr="00177009">
        <w:rPr>
          <w:b/>
          <w:bCs/>
        </w:rPr>
        <w:t>Budapesti járműreklám tudnivalók</w:t>
      </w:r>
    </w:p>
    <w:p w14:paraId="58177282" w14:textId="77777777" w:rsidR="00177009" w:rsidRPr="00177009" w:rsidRDefault="00177009" w:rsidP="00177009">
      <w:pPr>
        <w:rPr>
          <w:b/>
          <w:bCs/>
        </w:rPr>
      </w:pPr>
    </w:p>
    <w:p w14:paraId="56B06685" w14:textId="42CE1410" w:rsidR="00177009" w:rsidRDefault="00177009" w:rsidP="00177009">
      <w:pPr>
        <w:pStyle w:val="ListParagraph"/>
        <w:numPr>
          <w:ilvl w:val="0"/>
          <w:numId w:val="1"/>
        </w:numPr>
      </w:pPr>
      <w:r>
        <w:t>Járat csoport: A jármű – az adott forgalmi szituáció szerint – másik útvonalon is járhat, de elsőd</w:t>
      </w:r>
      <w:r w:rsidR="00843820">
        <w:t>l</w:t>
      </w:r>
      <w:r>
        <w:t>eges útvonala az ajánlatban szereplő.</w:t>
      </w:r>
    </w:p>
    <w:p w14:paraId="4859EB51" w14:textId="1DDD97CB" w:rsidR="00177009" w:rsidRDefault="00177009" w:rsidP="00177009">
      <w:pPr>
        <w:pStyle w:val="ListParagraph"/>
        <w:numPr>
          <w:ilvl w:val="0"/>
          <w:numId w:val="1"/>
        </w:numPr>
      </w:pPr>
      <w:r>
        <w:t>Teljesítés: A reklámmal ellátott járművek a napok legalább 70%-át forgalomban töltik.</w:t>
      </w:r>
    </w:p>
    <w:p w14:paraId="3CA56BB3" w14:textId="35FD81F7" w:rsidR="00177009" w:rsidRDefault="00177009" w:rsidP="00177009">
      <w:pPr>
        <w:pStyle w:val="ListParagraph"/>
        <w:numPr>
          <w:ilvl w:val="0"/>
          <w:numId w:val="1"/>
        </w:numPr>
      </w:pPr>
      <w:r>
        <w:t xml:space="preserve">Technikai díj: A hirdetési fóliák egyszeri felragasztását és levételét jelenti, normál oldalfelület esetén tartalmazza a bérleti díj, kivétel </w:t>
      </w:r>
      <w:r w:rsidR="00843820">
        <w:t>C</w:t>
      </w:r>
      <w:r>
        <w:t>ombino.</w:t>
      </w:r>
    </w:p>
    <w:p w14:paraId="312193BC" w14:textId="596FA5E3" w:rsidR="00177009" w:rsidRDefault="00177009" w:rsidP="00177009">
      <w:pPr>
        <w:pStyle w:val="ListParagraph"/>
        <w:numPr>
          <w:ilvl w:val="0"/>
          <w:numId w:val="1"/>
        </w:numPr>
      </w:pPr>
      <w:r>
        <w:t>Gyártási díj: 4 színes grafikára, TRAFFIC FILM 280 BLACK vagy One Way Vision alapfóliára vonatkozik. Nem tartalmaz tartalék fóliát, ezért amennyiben a kampány során sérülés, rongálódás történik, úgy a plusz fólia gyártása a megrendelőt terheli.</w:t>
      </w:r>
    </w:p>
    <w:p w14:paraId="702D67BD" w14:textId="09CAC412" w:rsidR="00177009" w:rsidRDefault="00177009" w:rsidP="00177009">
      <w:pPr>
        <w:pStyle w:val="ListParagraph"/>
        <w:numPr>
          <w:ilvl w:val="0"/>
          <w:numId w:val="1"/>
        </w:numPr>
      </w:pPr>
      <w:r>
        <w:t>Teljes fóliázás: Teljes fóliázás esetén az ablakok max</w:t>
      </w:r>
      <w:r w:rsidR="00843820">
        <w:t>imum</w:t>
      </w:r>
      <w:r>
        <w:t xml:space="preserve"> 30%-ban fóliázhatóak, one way vision fóliával. Teljes fóliázás esetén a gyártást kizárólag a Publimont Kft-n keresztül lehet elkészíttetni.</w:t>
      </w:r>
    </w:p>
    <w:p w14:paraId="18F1B2B3" w14:textId="34598FCA" w:rsidR="00177009" w:rsidRDefault="00177009" w:rsidP="00177009">
      <w:pPr>
        <w:pStyle w:val="ListParagraph"/>
        <w:numPr>
          <w:ilvl w:val="0"/>
          <w:numId w:val="1"/>
        </w:numPr>
      </w:pPr>
      <w:r>
        <w:t xml:space="preserve">Anyagleadás: a kampány kezdete előtt min. </w:t>
      </w:r>
      <w:r w:rsidR="00EA1651">
        <w:t>10</w:t>
      </w:r>
      <w:r>
        <w:t xml:space="preserve"> munkanappal. </w:t>
      </w:r>
    </w:p>
    <w:p w14:paraId="0B614C61" w14:textId="21408ABB" w:rsidR="00177009" w:rsidRDefault="00177009" w:rsidP="00177009">
      <w:pPr>
        <w:pStyle w:val="ListParagraph"/>
        <w:numPr>
          <w:ilvl w:val="0"/>
          <w:numId w:val="1"/>
        </w:numPr>
      </w:pPr>
      <w:r>
        <w:t>Engedély: Teljes fóliázás esetén a kreatív terv a közlekedési társaság részéről engedélyköteles, ezért a látványtervet a kampány első napja előtt legalább két héttel korábban kérjük e-mailen eljuttatni részünkre. A gyártás, kihelyezés csak az engedély birtokában kezdhető meg.</w:t>
      </w:r>
    </w:p>
    <w:p w14:paraId="2EBBE66D" w14:textId="338CFCE1" w:rsidR="00177009" w:rsidRDefault="00177009" w:rsidP="00177009">
      <w:pPr>
        <w:pStyle w:val="ListParagraph"/>
        <w:numPr>
          <w:ilvl w:val="0"/>
          <w:numId w:val="1"/>
        </w:numPr>
      </w:pPr>
      <w:r>
        <w:t>Felhelyezés és leszedés: A kész fóliákat kampánykezdéstől számított 96 órán belül kihelyezzük.</w:t>
      </w:r>
    </w:p>
    <w:p w14:paraId="7983BE7C" w14:textId="51197733" w:rsidR="00177009" w:rsidRDefault="00177009" w:rsidP="00177009">
      <w:pPr>
        <w:pStyle w:val="ListParagraph"/>
        <w:numPr>
          <w:ilvl w:val="0"/>
          <w:numId w:val="1"/>
        </w:numPr>
      </w:pPr>
      <w:r>
        <w:t>A kampány utolsó napjától számított 72-168 órán belül eltávolítjuk a fóliákat a járművekről.</w:t>
      </w:r>
    </w:p>
    <w:p w14:paraId="2874E9BB" w14:textId="0B3D9745" w:rsidR="00177009" w:rsidRDefault="00177009" w:rsidP="00177009">
      <w:pPr>
        <w:pStyle w:val="ListParagraph"/>
        <w:numPr>
          <w:ilvl w:val="0"/>
          <w:numId w:val="1"/>
        </w:numPr>
      </w:pPr>
      <w:r>
        <w:t>Megrendelés: A járműveket a beérkező megrendelések sorrendjében tudjuk biztosítani.</w:t>
      </w:r>
    </w:p>
    <w:p w14:paraId="49DF0AA5" w14:textId="0F3E4F4C" w:rsidR="00EA1651" w:rsidRDefault="00EA1651" w:rsidP="00EA1651">
      <w:pPr>
        <w:pStyle w:val="ListParagraph"/>
        <w:numPr>
          <w:ilvl w:val="0"/>
          <w:numId w:val="1"/>
        </w:numPr>
      </w:pPr>
      <w:r>
        <w:t>Igazoló fotók: A felületekről igazoló fotókat biztosítunk, mely a felragasztás után készül a garázsban/remizben.</w:t>
      </w:r>
    </w:p>
    <w:p w14:paraId="38184538" w14:textId="77777777" w:rsidR="00843820" w:rsidRDefault="00843820" w:rsidP="00843820"/>
    <w:p w14:paraId="190033AC" w14:textId="08C7F73A" w:rsidR="00843820" w:rsidRPr="00843820" w:rsidRDefault="00843820" w:rsidP="00843820">
      <w:pPr>
        <w:jc w:val="center"/>
        <w:rPr>
          <w:b/>
          <w:bCs/>
        </w:rPr>
      </w:pPr>
      <w:r w:rsidRPr="00843820">
        <w:rPr>
          <w:b/>
          <w:bCs/>
        </w:rPr>
        <w:t>Vidéki járműreklám tudnivalók</w:t>
      </w:r>
    </w:p>
    <w:p w14:paraId="2DF0959D" w14:textId="77777777" w:rsidR="00843820" w:rsidRDefault="00843820" w:rsidP="00843820"/>
    <w:tbl>
      <w:tblPr>
        <w:tblW w:w="95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6"/>
      </w:tblGrid>
      <w:tr w:rsidR="00843820" w:rsidRPr="00843820" w14:paraId="44EE6F2A" w14:textId="77777777" w:rsidTr="006254B3">
        <w:trPr>
          <w:trHeight w:val="264"/>
        </w:trPr>
        <w:tc>
          <w:tcPr>
            <w:tcW w:w="9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060279" w14:textId="14037232" w:rsidR="00843820" w:rsidRPr="00843820" w:rsidRDefault="00843820" w:rsidP="008438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A buszok/járművek véglegesítése a kihelyezés előtt 2 héttel történik, emiatt a ezek típusa és a reklámfelületek mérete változhat.</w:t>
            </w:r>
          </w:p>
          <w:p w14:paraId="557F27FA" w14:textId="76B8F844" w:rsidR="00843820" w:rsidRPr="00843820" w:rsidRDefault="00843820" w:rsidP="008438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Járat csoport:</w:t>
            </w:r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</w:t>
            </w: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A járművek a forgalmat fordákban bonyolítják le – egy jármű több útvonalon is halad – így a kampányok térbeli hatósugara kiterjedtebb.</w:t>
            </w:r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</w:t>
            </w: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Minden járművet 1-2- napra kivehetnek átnézésre a forgalomból, ezért tartalmazza a szerződés vagy az ÁSZF, hogy a megrendelt járművek a bérleti idő 70 %-ban vannak forgalomban.</w:t>
            </w:r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</w:t>
            </w: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A helyi járatok a városban, a helyközi járatok a városon kívül a környező településeken, illetve a megyén belül közlekednek.</w:t>
            </w:r>
          </w:p>
          <w:p w14:paraId="1CEA2288" w14:textId="7E6568F5" w:rsidR="00843820" w:rsidRPr="00843820" w:rsidRDefault="00843820" w:rsidP="008438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Technikai díj:</w:t>
            </w:r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</w:t>
            </w: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A hirdetési fóliák egyszeri felragasztását és levételét jelenti.</w:t>
            </w:r>
          </w:p>
          <w:p w14:paraId="699F6609" w14:textId="67CD977D" w:rsidR="00843820" w:rsidRPr="00843820" w:rsidRDefault="00843820" w:rsidP="008438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Gyártási díj:</w:t>
            </w:r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</w:t>
            </w: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4 színes grafikára, Fascal Coverall Nonpermanent vagy One Way Vision alapfóliára vonatkozik. Nem tartalmaz tartalék fóliát, ezért amennyiben a kampány során sérülés, rongálódás történik, úgy a plusz fólia gyártása a megrendelőt terheli.</w:t>
            </w:r>
          </w:p>
          <w:p w14:paraId="74D6B169" w14:textId="42D095BE" w:rsidR="00843820" w:rsidRPr="00843820" w:rsidRDefault="00843820" w:rsidP="008438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Teljes fóliázás:</w:t>
            </w:r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</w:t>
            </w: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Teljes fóliázás esetén az ablakok maximum 30%-ban fóliázható</w:t>
            </w:r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a</w:t>
            </w: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k, One Way Vision fóliával.</w:t>
            </w:r>
          </w:p>
          <w:p w14:paraId="6847CAA0" w14:textId="570D847F" w:rsidR="00843820" w:rsidRPr="00843820" w:rsidRDefault="00843820" w:rsidP="008438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Engedély:</w:t>
            </w:r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</w:t>
            </w: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Teljes fóliázás esetén a kreatív terv a közlekedési társaság részéről engedélyköteles. A látványtervet a kampány első napja előtt legalább 3 héttel korábban kérjük e-mailen eljuttatni részünkre. A gyártás, kihelyezés csak az engedély birtokában kezdhető meg.</w:t>
            </w:r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</w:t>
            </w: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Normál oldal- és hátfelület esetén nem szükséges az engedélyeztetés, csak ha nagyon kétséges a reklám témája.</w:t>
            </w:r>
          </w:p>
          <w:p w14:paraId="04D332F6" w14:textId="2E6CF7CE" w:rsidR="00843820" w:rsidRPr="00843820" w:rsidRDefault="00843820" w:rsidP="008438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Felhelyezés, leszedés:</w:t>
            </w:r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</w:t>
            </w: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A kész fóliákat kampánykezdéstől számított 168 órán belül kihelyezzük. A kampány utolsó napjától számított 72-168 órán belül eltávolítjuk a fóliákat a járművekről.</w:t>
            </w:r>
          </w:p>
          <w:p w14:paraId="2851E789" w14:textId="1A7731B5" w:rsidR="00843820" w:rsidRPr="00843820" w:rsidRDefault="00843820" w:rsidP="008438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lastRenderedPageBreak/>
              <w:t>Árajánlat:</w:t>
            </w:r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</w:t>
            </w: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Az árajánlat kiadástól számított 2 hétig érvényes.</w:t>
            </w:r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</w:t>
            </w: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A felületek méretei járműtípusonként változhatnak, így a gyártási költség módosulhat. Az árajánlatban szereplő méretek megrendeléskor véglegesítődnek.</w:t>
            </w:r>
          </w:p>
          <w:p w14:paraId="54F337D9" w14:textId="66002E2C" w:rsidR="00843820" w:rsidRPr="00843820" w:rsidRDefault="00843820" w:rsidP="008438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Megrendelés:</w:t>
            </w:r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</w:t>
            </w: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A járműveket a beérkező megrendelések sorrendjében tudjuk biztosítani.</w:t>
            </w:r>
          </w:p>
          <w:p w14:paraId="182EE663" w14:textId="0AA96820" w:rsidR="00843820" w:rsidRPr="00843820" w:rsidRDefault="00843820" w:rsidP="008438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Anyagleadás:</w:t>
            </w:r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</w:t>
            </w: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A kampány első napja előtt 2 héttel.</w:t>
            </w:r>
          </w:p>
          <w:p w14:paraId="287D7FD2" w14:textId="3894A3A1" w:rsidR="00843820" w:rsidRPr="00843820" w:rsidRDefault="00843820" w:rsidP="008438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Gyártás:</w:t>
            </w:r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</w:t>
            </w: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Garanciális okok miatt a gyártást kizárólag a médiatulajdonoson keresztül lehet elkészíttetni.</w:t>
            </w:r>
          </w:p>
          <w:p w14:paraId="5A55F6DC" w14:textId="77777777" w:rsidR="00843820" w:rsidRDefault="00843820" w:rsidP="0084382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Igazoló fotók:</w:t>
            </w:r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</w:t>
            </w:r>
            <w:r w:rsidRPr="00843820">
              <w:rPr>
                <w:rFonts w:eastAsia="Times New Roman" w:cstheme="minorHAnsi"/>
                <w:kern w:val="0"/>
                <w:lang w:eastAsia="hu-HU"/>
                <w14:ligatures w14:val="none"/>
              </w:rPr>
              <w:t>A felületekről igazoló fotókat biztosítunk, mely a felragasztás után készül a garázsban/remizben.</w:t>
            </w:r>
          </w:p>
          <w:p w14:paraId="16A5C026" w14:textId="77777777" w:rsidR="00A90E66" w:rsidRDefault="00A90E66" w:rsidP="00A90E66">
            <w:p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</w:p>
          <w:p w14:paraId="0750BFE1" w14:textId="77777777" w:rsidR="00A90E66" w:rsidRDefault="00A90E66" w:rsidP="00A90E66">
            <w:p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</w:p>
          <w:p w14:paraId="3890C46F" w14:textId="77777777" w:rsidR="00A90E66" w:rsidRDefault="00A90E66" w:rsidP="00A90E66">
            <w:p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</w:p>
          <w:p w14:paraId="58FFAA6A" w14:textId="77777777" w:rsidR="00A90E66" w:rsidRDefault="00A90E66" w:rsidP="00A90E66">
            <w:p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</w:p>
          <w:p w14:paraId="1654028B" w14:textId="77777777" w:rsidR="00A90E66" w:rsidRDefault="00A90E66" w:rsidP="00A90E66">
            <w:p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</w:p>
          <w:p w14:paraId="2FF23CBA" w14:textId="129E9977" w:rsidR="00A90E66" w:rsidRDefault="00CE710F" w:rsidP="00A90E66">
            <w:pPr>
              <w:jc w:val="center"/>
              <w:rPr>
                <w:b/>
                <w:bCs/>
              </w:rPr>
            </w:pPr>
            <w:r w:rsidRPr="00CE710F">
              <w:rPr>
                <w:b/>
                <w:bCs/>
                <w:color w:val="70AD47" w:themeColor="accent6"/>
              </w:rPr>
              <w:t xml:space="preserve">Information on </w:t>
            </w:r>
            <w:r>
              <w:rPr>
                <w:b/>
                <w:bCs/>
              </w:rPr>
              <w:t>v</w:t>
            </w:r>
            <w:r w:rsidR="00A90E66" w:rsidRPr="00177009">
              <w:rPr>
                <w:b/>
                <w:bCs/>
              </w:rPr>
              <w:t>ehicle advertising in Budapest</w:t>
            </w:r>
          </w:p>
          <w:p w14:paraId="7B10882E" w14:textId="77777777" w:rsidR="00A90E66" w:rsidRDefault="00A90E66" w:rsidP="00A90E66">
            <w:pPr>
              <w:rPr>
                <w:b/>
                <w:bCs/>
              </w:rPr>
            </w:pPr>
          </w:p>
          <w:p w14:paraId="44453A08" w14:textId="77777777" w:rsidR="00A90E66" w:rsidRDefault="00A90E66" w:rsidP="00A90E66">
            <w:pPr>
              <w:pStyle w:val="ListParagraph"/>
              <w:numPr>
                <w:ilvl w:val="0"/>
                <w:numId w:val="1"/>
              </w:numPr>
            </w:pPr>
            <w:r>
              <w:t>Route group: The vehicle may also travel on another route – depending on the given traffic situation – but its primary route is the one specified in the offer.</w:t>
            </w:r>
          </w:p>
          <w:p w14:paraId="2ED01F59" w14:textId="7F6C8D34" w:rsidR="00A90E66" w:rsidRDefault="00A90E66" w:rsidP="00A90E66">
            <w:pPr>
              <w:pStyle w:val="ListParagraph"/>
              <w:numPr>
                <w:ilvl w:val="0"/>
                <w:numId w:val="1"/>
              </w:numPr>
            </w:pPr>
            <w:r>
              <w:t xml:space="preserve">Completion: Vehicles with advertising </w:t>
            </w:r>
            <w:r w:rsidR="00F62962" w:rsidRPr="00F62962">
              <w:rPr>
                <w:color w:val="70AD47" w:themeColor="accent6"/>
              </w:rPr>
              <w:t xml:space="preserve">displayed on them </w:t>
            </w:r>
            <w:r>
              <w:t>spend at least 70% of the days in traffic.</w:t>
            </w:r>
          </w:p>
          <w:p w14:paraId="014F5607" w14:textId="7E738A1F" w:rsidR="00A90E66" w:rsidRDefault="00A90E66" w:rsidP="00A90E66">
            <w:pPr>
              <w:pStyle w:val="ListParagraph"/>
              <w:numPr>
                <w:ilvl w:val="0"/>
                <w:numId w:val="1"/>
              </w:numPr>
            </w:pPr>
            <w:r>
              <w:t xml:space="preserve">Technical fee: It </w:t>
            </w:r>
            <w:r w:rsidR="00F62962" w:rsidRPr="00F62962">
              <w:rPr>
                <w:color w:val="70AD47" w:themeColor="accent6"/>
              </w:rPr>
              <w:t>covers</w:t>
            </w:r>
            <w:r w:rsidRPr="00F62962">
              <w:rPr>
                <w:color w:val="70AD47" w:themeColor="accent6"/>
              </w:rPr>
              <w:t xml:space="preserve"> </w:t>
            </w:r>
            <w:r>
              <w:t xml:space="preserve">the one-time application and removal of advertising </w:t>
            </w:r>
            <w:r w:rsidR="00F62962" w:rsidRPr="00F62962">
              <w:rPr>
                <w:color w:val="70AD47" w:themeColor="accent6"/>
              </w:rPr>
              <w:t>foils</w:t>
            </w:r>
            <w:r>
              <w:t xml:space="preserve">, in the case of </w:t>
            </w:r>
            <w:r w:rsidR="00F62962" w:rsidRPr="00F62962">
              <w:rPr>
                <w:color w:val="70AD47" w:themeColor="accent6"/>
              </w:rPr>
              <w:t xml:space="preserve">standard side foils </w:t>
            </w:r>
            <w:r>
              <w:t>it is included in the rental fee, except for Combino</w:t>
            </w:r>
            <w:r w:rsidR="00F62962">
              <w:t xml:space="preserve"> </w:t>
            </w:r>
            <w:r w:rsidR="00F62962" w:rsidRPr="00F62962">
              <w:rPr>
                <w:color w:val="70AD47" w:themeColor="accent6"/>
              </w:rPr>
              <w:t>trams</w:t>
            </w:r>
            <w:r>
              <w:t>.</w:t>
            </w:r>
          </w:p>
          <w:p w14:paraId="5BA402F6" w14:textId="089E67CF" w:rsidR="00A90E66" w:rsidRDefault="00A90E66" w:rsidP="00A90E66">
            <w:pPr>
              <w:pStyle w:val="ListParagraph"/>
              <w:numPr>
                <w:ilvl w:val="0"/>
                <w:numId w:val="1"/>
              </w:numPr>
            </w:pPr>
            <w:r>
              <w:t xml:space="preserve">Production fee: </w:t>
            </w:r>
            <w:r w:rsidR="00B12EBD">
              <w:rPr>
                <w:color w:val="70AD47" w:themeColor="accent6"/>
              </w:rPr>
              <w:t>Covers</w:t>
            </w:r>
            <w:r>
              <w:t xml:space="preserve"> 4 colour graphics, TRAFFIC FILM 280 BLACK or One Way Vision base </w:t>
            </w:r>
            <w:r w:rsidR="00F62962" w:rsidRPr="00F62962">
              <w:rPr>
                <w:color w:val="70AD47" w:themeColor="accent6"/>
              </w:rPr>
              <w:t>foils</w:t>
            </w:r>
            <w:r>
              <w:t xml:space="preserve">. It does not </w:t>
            </w:r>
            <w:r w:rsidR="00F62962" w:rsidRPr="00F62962">
              <w:rPr>
                <w:color w:val="70AD47" w:themeColor="accent6"/>
              </w:rPr>
              <w:t>include</w:t>
            </w:r>
            <w:r w:rsidRPr="00F62962">
              <w:rPr>
                <w:color w:val="70AD47" w:themeColor="accent6"/>
              </w:rPr>
              <w:t xml:space="preserve"> </w:t>
            </w:r>
            <w:r w:rsidR="00F62962">
              <w:rPr>
                <w:color w:val="70AD47" w:themeColor="accent6"/>
              </w:rPr>
              <w:t xml:space="preserve">any </w:t>
            </w:r>
            <w:r>
              <w:t xml:space="preserve">spare </w:t>
            </w:r>
            <w:r w:rsidRPr="00F62962">
              <w:rPr>
                <w:color w:val="70AD47" w:themeColor="accent6"/>
              </w:rPr>
              <w:t>foil</w:t>
            </w:r>
            <w:r w:rsidR="00F62962" w:rsidRPr="00F62962">
              <w:rPr>
                <w:color w:val="70AD47" w:themeColor="accent6"/>
              </w:rPr>
              <w:t>s</w:t>
            </w:r>
            <w:r>
              <w:t xml:space="preserve">, so if </w:t>
            </w:r>
            <w:r w:rsidR="00F62962" w:rsidRPr="00F62962">
              <w:rPr>
                <w:color w:val="70AD47" w:themeColor="accent6"/>
              </w:rPr>
              <w:t xml:space="preserve">any </w:t>
            </w:r>
            <w:r>
              <w:t xml:space="preserve">damage </w:t>
            </w:r>
            <w:r w:rsidRPr="00F62962">
              <w:rPr>
                <w:strike/>
                <w:color w:val="70AD47" w:themeColor="accent6"/>
              </w:rPr>
              <w:t>or damage</w:t>
            </w:r>
            <w:r w:rsidRPr="00F62962">
              <w:rPr>
                <w:color w:val="70AD47" w:themeColor="accent6"/>
              </w:rPr>
              <w:t xml:space="preserve"> </w:t>
            </w:r>
            <w:r>
              <w:t>occurs during the campaign</w:t>
            </w:r>
            <w:r w:rsidR="00F62962">
              <w:t xml:space="preserve"> </w:t>
            </w:r>
            <w:r w:rsidR="00F62962" w:rsidRPr="00F62962">
              <w:rPr>
                <w:color w:val="70AD47" w:themeColor="accent6"/>
              </w:rPr>
              <w:t>period</w:t>
            </w:r>
            <w:r>
              <w:t xml:space="preserve">, the </w:t>
            </w:r>
            <w:r w:rsidR="00F62962" w:rsidRPr="00F62962">
              <w:rPr>
                <w:color w:val="70AD47" w:themeColor="accent6"/>
              </w:rPr>
              <w:t>cost of producing</w:t>
            </w:r>
            <w:r w:rsidRPr="00F62962">
              <w:rPr>
                <w:color w:val="70AD47" w:themeColor="accent6"/>
              </w:rPr>
              <w:t xml:space="preserve"> </w:t>
            </w:r>
            <w:r w:rsidR="00F62962" w:rsidRPr="00F62962">
              <w:rPr>
                <w:color w:val="70AD47" w:themeColor="accent6"/>
              </w:rPr>
              <w:t>replacement</w:t>
            </w:r>
            <w:r w:rsidRPr="00F62962">
              <w:rPr>
                <w:color w:val="70AD47" w:themeColor="accent6"/>
              </w:rPr>
              <w:t xml:space="preserve"> </w:t>
            </w:r>
            <w:r>
              <w:t xml:space="preserve">foil </w:t>
            </w:r>
            <w:r w:rsidRPr="00F62962">
              <w:rPr>
                <w:color w:val="70AD47" w:themeColor="accent6"/>
              </w:rPr>
              <w:t xml:space="preserve">will </w:t>
            </w:r>
            <w:r w:rsidR="00F62962" w:rsidRPr="00F62962">
              <w:rPr>
                <w:color w:val="70AD47" w:themeColor="accent6"/>
              </w:rPr>
              <w:t xml:space="preserve">have to </w:t>
            </w:r>
            <w:r w:rsidRPr="00F62962">
              <w:rPr>
                <w:color w:val="70AD47" w:themeColor="accent6"/>
              </w:rPr>
              <w:t xml:space="preserve">be </w:t>
            </w:r>
            <w:r w:rsidR="00F62962" w:rsidRPr="00F62962">
              <w:rPr>
                <w:color w:val="70AD47" w:themeColor="accent6"/>
              </w:rPr>
              <w:t>covered</w:t>
            </w:r>
            <w:r w:rsidRPr="00F62962">
              <w:rPr>
                <w:color w:val="70AD47" w:themeColor="accent6"/>
              </w:rPr>
              <w:t xml:space="preserve"> by the </w:t>
            </w:r>
            <w:r w:rsidR="00F62962" w:rsidRPr="00F62962">
              <w:rPr>
                <w:color w:val="70AD47" w:themeColor="accent6"/>
              </w:rPr>
              <w:t>client</w:t>
            </w:r>
            <w:r w:rsidRPr="00F62962">
              <w:rPr>
                <w:color w:val="70AD47" w:themeColor="accent6"/>
              </w:rPr>
              <w:t>.</w:t>
            </w:r>
          </w:p>
          <w:p w14:paraId="3E128EF4" w14:textId="4673F748" w:rsidR="00A90E66" w:rsidRDefault="00A90E66" w:rsidP="00A90E66">
            <w:pPr>
              <w:pStyle w:val="ListParagraph"/>
              <w:numPr>
                <w:ilvl w:val="0"/>
                <w:numId w:val="1"/>
              </w:numPr>
            </w:pPr>
            <w:r>
              <w:t xml:space="preserve">Full </w:t>
            </w:r>
            <w:r w:rsidR="00F62962" w:rsidRPr="00F62962">
              <w:rPr>
                <w:color w:val="70AD47" w:themeColor="accent6"/>
              </w:rPr>
              <w:t>wrapping</w:t>
            </w:r>
            <w:r>
              <w:t xml:space="preserve">: In the case of </w:t>
            </w:r>
            <w:r w:rsidRPr="00F62962">
              <w:rPr>
                <w:color w:val="70AD47" w:themeColor="accent6"/>
              </w:rPr>
              <w:t>full</w:t>
            </w:r>
            <w:r w:rsidR="00F62962" w:rsidRPr="00F62962">
              <w:rPr>
                <w:color w:val="70AD47" w:themeColor="accent6"/>
              </w:rPr>
              <w:t>y</w:t>
            </w:r>
            <w:r w:rsidRPr="00F62962">
              <w:rPr>
                <w:color w:val="70AD47" w:themeColor="accent6"/>
              </w:rPr>
              <w:t xml:space="preserve"> </w:t>
            </w:r>
            <w:r w:rsidR="00F62962" w:rsidRPr="00F62962">
              <w:rPr>
                <w:color w:val="70AD47" w:themeColor="accent6"/>
              </w:rPr>
              <w:t>wrapping the vehicle with foil</w:t>
            </w:r>
            <w:r>
              <w:t xml:space="preserve">, </w:t>
            </w:r>
            <w:r w:rsidR="00F62962">
              <w:t>the</w:t>
            </w:r>
            <w:r>
              <w:t xml:space="preserve"> windows can be </w:t>
            </w:r>
            <w:r w:rsidR="00F62962" w:rsidRPr="00F62962">
              <w:rPr>
                <w:color w:val="70AD47" w:themeColor="accent6"/>
              </w:rPr>
              <w:t>covered</w:t>
            </w:r>
            <w:r w:rsidRPr="00F62962">
              <w:rPr>
                <w:color w:val="70AD47" w:themeColor="accent6"/>
              </w:rPr>
              <w:t xml:space="preserve"> </w:t>
            </w:r>
            <w:r>
              <w:t>up to 30%, with one way vision foil. In the case of full</w:t>
            </w:r>
            <w:r w:rsidR="00F62962">
              <w:t xml:space="preserve"> </w:t>
            </w:r>
            <w:r w:rsidR="00F62962" w:rsidRPr="00F62962">
              <w:rPr>
                <w:color w:val="70AD47" w:themeColor="accent6"/>
              </w:rPr>
              <w:t>vehicle</w:t>
            </w:r>
            <w:r w:rsidRPr="00F62962">
              <w:rPr>
                <w:color w:val="70AD47" w:themeColor="accent6"/>
              </w:rPr>
              <w:t xml:space="preserve"> </w:t>
            </w:r>
            <w:r w:rsidR="00F62962" w:rsidRPr="00F62962">
              <w:rPr>
                <w:color w:val="70AD47" w:themeColor="accent6"/>
              </w:rPr>
              <w:t>wrapping</w:t>
            </w:r>
            <w:r>
              <w:t xml:space="preserve">, production can only be </w:t>
            </w:r>
            <w:r w:rsidR="00F62962" w:rsidRPr="00F62962">
              <w:rPr>
                <w:color w:val="70AD47" w:themeColor="accent6"/>
              </w:rPr>
              <w:t>done</w:t>
            </w:r>
            <w:r w:rsidRPr="00F62962">
              <w:rPr>
                <w:color w:val="70AD47" w:themeColor="accent6"/>
              </w:rPr>
              <w:t xml:space="preserve"> </w:t>
            </w:r>
            <w:r w:rsidR="00F62962" w:rsidRPr="00F62962">
              <w:rPr>
                <w:color w:val="70AD47" w:themeColor="accent6"/>
              </w:rPr>
              <w:t>via</w:t>
            </w:r>
            <w:r w:rsidRPr="00F62962">
              <w:rPr>
                <w:color w:val="70AD47" w:themeColor="accent6"/>
              </w:rPr>
              <w:t xml:space="preserve"> </w:t>
            </w:r>
            <w:r>
              <w:t xml:space="preserve">Publimont </w:t>
            </w:r>
            <w:r w:rsidR="00F62962" w:rsidRPr="00F62962">
              <w:rPr>
                <w:color w:val="70AD47" w:themeColor="accent6"/>
              </w:rPr>
              <w:t>Ltd</w:t>
            </w:r>
            <w:r>
              <w:t>.</w:t>
            </w:r>
          </w:p>
          <w:p w14:paraId="6903080C" w14:textId="7B6F38B8" w:rsidR="00A90E66" w:rsidRDefault="00F62962" w:rsidP="00A90E66">
            <w:pPr>
              <w:pStyle w:val="ListParagraph"/>
              <w:numPr>
                <w:ilvl w:val="0"/>
                <w:numId w:val="1"/>
              </w:numPr>
            </w:pPr>
            <w:r w:rsidRPr="00F62962">
              <w:rPr>
                <w:color w:val="70AD47" w:themeColor="accent6"/>
              </w:rPr>
              <w:t>Print m</w:t>
            </w:r>
            <w:r w:rsidR="00A90E66">
              <w:t xml:space="preserve">aterial </w:t>
            </w:r>
            <w:r w:rsidRPr="00F62962">
              <w:rPr>
                <w:color w:val="70AD47" w:themeColor="accent6"/>
              </w:rPr>
              <w:t>delivery</w:t>
            </w:r>
            <w:r w:rsidR="00A90E66">
              <w:t xml:space="preserve">: at least 10 working days before the start of the campaign. </w:t>
            </w:r>
          </w:p>
          <w:p w14:paraId="3458934B" w14:textId="5259EA12" w:rsidR="00A90E66" w:rsidRPr="00A64FD6" w:rsidRDefault="00A90E66" w:rsidP="00A64F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>
              <w:t xml:space="preserve">Permission: In the case of full </w:t>
            </w:r>
            <w:r w:rsidR="00F62962" w:rsidRPr="00F62962">
              <w:rPr>
                <w:color w:val="70AD47" w:themeColor="accent6"/>
              </w:rPr>
              <w:t>wrapping</w:t>
            </w:r>
            <w:r>
              <w:t xml:space="preserve">, the creative </w:t>
            </w:r>
            <w:r w:rsidR="00F62962" w:rsidRPr="00F62962">
              <w:rPr>
                <w:color w:val="70AD47" w:themeColor="accent6"/>
              </w:rPr>
              <w:t>design</w:t>
            </w:r>
            <w:r w:rsidRPr="00F62962">
              <w:rPr>
                <w:color w:val="70AD47" w:themeColor="accent6"/>
              </w:rPr>
              <w:t xml:space="preserve"> </w:t>
            </w:r>
            <w:r>
              <w:t xml:space="preserve">is subject to a permit from the transport company, so please </w:t>
            </w:r>
            <w:r w:rsidR="00A64FD6" w:rsidRPr="00A64FD6">
              <w:rPr>
                <w:color w:val="70AD47" w:themeColor="accent6"/>
              </w:rPr>
              <w:t>email</w:t>
            </w:r>
            <w:r w:rsidRPr="00A64FD6">
              <w:rPr>
                <w:color w:val="70AD47" w:themeColor="accent6"/>
              </w:rPr>
              <w:t xml:space="preserve"> the </w:t>
            </w:r>
            <w:r w:rsidR="00A64FD6" w:rsidRPr="00A64FD6">
              <w:rPr>
                <w:color w:val="70AD47" w:themeColor="accent6"/>
              </w:rPr>
              <w:t xml:space="preserve">campaign </w:t>
            </w:r>
            <w:r w:rsidRPr="00A64FD6">
              <w:rPr>
                <w:color w:val="70AD47" w:themeColor="accent6"/>
              </w:rPr>
              <w:t>visual</w:t>
            </w:r>
            <w:r w:rsidR="00A64FD6" w:rsidRPr="00A64FD6">
              <w:rPr>
                <w:color w:val="70AD47" w:themeColor="accent6"/>
              </w:rPr>
              <w:t xml:space="preserve">s </w:t>
            </w:r>
            <w:r w:rsidRPr="00A64FD6">
              <w:rPr>
                <w:color w:val="70AD47" w:themeColor="accent6"/>
              </w:rPr>
              <w:t xml:space="preserve">to us </w:t>
            </w:r>
            <w:r>
              <w:t xml:space="preserve">at least </w:t>
            </w:r>
            <w:r w:rsidR="00A64FD6" w:rsidRPr="00A64FD6">
              <w:rPr>
                <w:color w:val="70AD47" w:themeColor="accent6"/>
              </w:rPr>
              <w:t>three</w:t>
            </w:r>
            <w:r w:rsidRPr="00A64FD6">
              <w:rPr>
                <w:color w:val="70AD47" w:themeColor="accent6"/>
              </w:rPr>
              <w:t xml:space="preserve"> </w:t>
            </w:r>
            <w:r>
              <w:t xml:space="preserve">weeks before the first day of the campaign. Production and </w:t>
            </w:r>
            <w:r w:rsidR="00A64FD6" w:rsidRPr="00A64FD6">
              <w:rPr>
                <w:color w:val="70AD47" w:themeColor="accent6"/>
              </w:rPr>
              <w:t>installation</w:t>
            </w:r>
            <w:r w:rsidRPr="00A64FD6">
              <w:rPr>
                <w:color w:val="70AD47" w:themeColor="accent6"/>
              </w:rPr>
              <w:t xml:space="preserve"> </w:t>
            </w:r>
            <w:r>
              <w:t xml:space="preserve">can only </w:t>
            </w:r>
            <w:r w:rsidR="00A64FD6" w:rsidRPr="00A64FD6">
              <w:rPr>
                <w:color w:val="70AD47" w:themeColor="accent6"/>
              </w:rPr>
              <w:t>commence</w:t>
            </w:r>
            <w:r w:rsidRPr="00A64FD6">
              <w:rPr>
                <w:color w:val="70AD47" w:themeColor="accent6"/>
              </w:rPr>
              <w:t xml:space="preserve"> </w:t>
            </w:r>
            <w:r w:rsidR="00A64FD6">
              <w:rPr>
                <w:color w:val="70AD47" w:themeColor="accent6"/>
              </w:rPr>
              <w:t>once</w:t>
            </w:r>
            <w:r w:rsidR="00A64FD6" w:rsidRPr="00A64FD6">
              <w:rPr>
                <w:color w:val="70AD47" w:themeColor="accent6"/>
              </w:rPr>
              <w:t xml:space="preserve"> the</w:t>
            </w:r>
            <w:r w:rsidRPr="00A64FD6">
              <w:rPr>
                <w:color w:val="70AD47" w:themeColor="accent6"/>
              </w:rPr>
              <w:t xml:space="preserve"> permit</w:t>
            </w:r>
            <w:r w:rsidR="00A64FD6" w:rsidRPr="00A64FD6">
              <w:rPr>
                <w:color w:val="70AD47" w:themeColor="accent6"/>
              </w:rPr>
              <w:t xml:space="preserve"> has been granted</w:t>
            </w:r>
            <w:r w:rsidRPr="00A64FD6">
              <w:rPr>
                <w:color w:val="70AD47" w:themeColor="accent6"/>
              </w:rPr>
              <w:t>.</w:t>
            </w:r>
            <w:r w:rsidR="006254B3">
              <w:rPr>
                <w:color w:val="70AD47" w:themeColor="accent6"/>
              </w:rPr>
              <w:t xml:space="preserve"> </w:t>
            </w:r>
            <w:commentRangeStart w:id="0"/>
            <w:r w:rsidR="00A64FD6" w:rsidRPr="00A64FD6">
              <w:rPr>
                <w:rFonts w:eastAsia="Times New Roman" w:cstheme="minorHAnsi"/>
                <w:color w:val="70AD47" w:themeColor="accent6"/>
                <w:kern w:val="0"/>
                <w:lang w:eastAsia="hu-HU"/>
                <w14:ligatures w14:val="none"/>
              </w:rPr>
              <w:t xml:space="preserve">For standard side and back surfaces </w:t>
            </w:r>
            <w:r w:rsidR="00A64FD6">
              <w:rPr>
                <w:rFonts w:eastAsia="Times New Roman" w:cstheme="minorHAnsi"/>
                <w:color w:val="70AD47" w:themeColor="accent6"/>
                <w:kern w:val="0"/>
                <w:lang w:eastAsia="hu-HU"/>
                <w14:ligatures w14:val="none"/>
              </w:rPr>
              <w:t xml:space="preserve">no </w:t>
            </w:r>
            <w:r w:rsidR="00A64FD6" w:rsidRPr="00A64FD6">
              <w:rPr>
                <w:rFonts w:eastAsia="Times New Roman" w:cstheme="minorHAnsi"/>
                <w:color w:val="70AD47" w:themeColor="accent6"/>
                <w:kern w:val="0"/>
                <w:lang w:eastAsia="hu-HU"/>
                <w14:ligatures w14:val="none"/>
              </w:rPr>
              <w:t xml:space="preserve">permit </w:t>
            </w:r>
            <w:r w:rsidR="00A64FD6">
              <w:rPr>
                <w:rFonts w:eastAsia="Times New Roman" w:cstheme="minorHAnsi"/>
                <w:color w:val="70AD47" w:themeColor="accent6"/>
                <w:kern w:val="0"/>
                <w:lang w:eastAsia="hu-HU"/>
                <w14:ligatures w14:val="none"/>
              </w:rPr>
              <w:t>is required</w:t>
            </w:r>
            <w:r w:rsidR="00A64FD6" w:rsidRPr="00A64FD6">
              <w:rPr>
                <w:rFonts w:eastAsia="Times New Roman" w:cstheme="minorHAnsi"/>
                <w:color w:val="70AD47" w:themeColor="accent6"/>
                <w:kern w:val="0"/>
                <w:lang w:eastAsia="hu-HU"/>
                <w14:ligatures w14:val="none"/>
              </w:rPr>
              <w:t xml:space="preserve">, only if the creative is highly controversial. </w:t>
            </w:r>
            <w:commentRangeEnd w:id="0"/>
            <w:r w:rsidR="006254B3" w:rsidRPr="00A64FD6">
              <w:rPr>
                <w:rStyle w:val="CommentReference"/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  <w:commentReference w:id="0"/>
            </w:r>
          </w:p>
          <w:p w14:paraId="3218FA7C" w14:textId="3A216D45" w:rsidR="00A90E66" w:rsidRDefault="00A90E66" w:rsidP="00A64FD6">
            <w:pPr>
              <w:pStyle w:val="ListParagraph"/>
              <w:numPr>
                <w:ilvl w:val="0"/>
                <w:numId w:val="1"/>
              </w:numPr>
            </w:pPr>
            <w:r w:rsidRPr="006254B3">
              <w:rPr>
                <w:color w:val="70AD47" w:themeColor="accent6"/>
              </w:rPr>
              <w:t xml:space="preserve">Installation </w:t>
            </w:r>
            <w:r>
              <w:t xml:space="preserve">and removal: The finished </w:t>
            </w:r>
            <w:r w:rsidR="00A64FD6" w:rsidRPr="00A64FD6">
              <w:rPr>
                <w:color w:val="70AD47" w:themeColor="accent6"/>
              </w:rPr>
              <w:t>foils</w:t>
            </w:r>
            <w:r w:rsidRPr="00A64FD6">
              <w:rPr>
                <w:color w:val="70AD47" w:themeColor="accent6"/>
              </w:rPr>
              <w:t xml:space="preserve"> </w:t>
            </w:r>
            <w:r>
              <w:t xml:space="preserve">are </w:t>
            </w:r>
            <w:r w:rsidR="00A64FD6" w:rsidRPr="00A64FD6">
              <w:rPr>
                <w:color w:val="70AD47" w:themeColor="accent6"/>
              </w:rPr>
              <w:t>installed</w:t>
            </w:r>
            <w:r w:rsidRPr="00A64FD6">
              <w:rPr>
                <w:color w:val="70AD47" w:themeColor="accent6"/>
              </w:rPr>
              <w:t xml:space="preserve"> </w:t>
            </w:r>
            <w:r>
              <w:t xml:space="preserve">within </w:t>
            </w:r>
            <w:commentRangeStart w:id="1"/>
            <w:r w:rsidR="00A64FD6" w:rsidRPr="00A64FD6">
              <w:rPr>
                <w:color w:val="70AD47" w:themeColor="accent6"/>
              </w:rPr>
              <w:t>168</w:t>
            </w:r>
            <w:r w:rsidRPr="00A64FD6">
              <w:rPr>
                <w:color w:val="70AD47" w:themeColor="accent6"/>
              </w:rPr>
              <w:t xml:space="preserve"> </w:t>
            </w:r>
            <w:commentRangeEnd w:id="1"/>
            <w:r w:rsidR="006254B3">
              <w:rPr>
                <w:rStyle w:val="CommentReference"/>
                <w:sz w:val="22"/>
                <w:szCs w:val="22"/>
              </w:rPr>
              <w:commentReference w:id="1"/>
            </w:r>
            <w:r>
              <w:t>hours of the start of the campaign</w:t>
            </w:r>
            <w:r w:rsidR="00A64FD6">
              <w:t xml:space="preserve">, </w:t>
            </w:r>
            <w:r w:rsidR="00A64FD6" w:rsidRPr="00A64FD6">
              <w:rPr>
                <w:color w:val="70AD47" w:themeColor="accent6"/>
              </w:rPr>
              <w:t>and are</w:t>
            </w:r>
            <w:r w:rsidRPr="00A64FD6">
              <w:rPr>
                <w:color w:val="70AD47" w:themeColor="accent6"/>
              </w:rPr>
              <w:t xml:space="preserve"> remove</w:t>
            </w:r>
            <w:r w:rsidR="00A64FD6" w:rsidRPr="00A64FD6">
              <w:rPr>
                <w:color w:val="70AD47" w:themeColor="accent6"/>
              </w:rPr>
              <w:t>d</w:t>
            </w:r>
            <w:r w:rsidRPr="00A64FD6">
              <w:rPr>
                <w:color w:val="70AD47" w:themeColor="accent6"/>
              </w:rPr>
              <w:t xml:space="preserve"> </w:t>
            </w:r>
            <w:r>
              <w:t>from the vehicles within 72-168 hours from the last day of the campaign.</w:t>
            </w:r>
          </w:p>
          <w:p w14:paraId="14DAAFCA" w14:textId="02B2AB0F" w:rsidR="00A64FD6" w:rsidRPr="00A64FD6" w:rsidRDefault="00A64FD6" w:rsidP="00A64FD6">
            <w:pPr>
              <w:pStyle w:val="ListParagraph"/>
              <w:numPr>
                <w:ilvl w:val="0"/>
                <w:numId w:val="1"/>
              </w:numPr>
              <w:rPr>
                <w:color w:val="70AD47" w:themeColor="accent6"/>
              </w:rPr>
            </w:pPr>
            <w:commentRangeStart w:id="2"/>
            <w:r w:rsidRPr="00A64FD6">
              <w:rPr>
                <w:color w:val="70AD47" w:themeColor="accent6"/>
              </w:rPr>
              <w:t>Quote: The quote is valid for 2 week</w:t>
            </w:r>
            <w:r w:rsidR="00CE710F">
              <w:rPr>
                <w:color w:val="70AD47" w:themeColor="accent6"/>
              </w:rPr>
              <w:t>s</w:t>
            </w:r>
            <w:r w:rsidR="006254B3">
              <w:rPr>
                <w:color w:val="70AD47" w:themeColor="accent6"/>
              </w:rPr>
              <w:t xml:space="preserve"> from the date of issue</w:t>
            </w:r>
            <w:r w:rsidRPr="00A64FD6">
              <w:rPr>
                <w:color w:val="70AD47" w:themeColor="accent6"/>
              </w:rPr>
              <w:t xml:space="preserve">. The exact </w:t>
            </w:r>
            <w:r w:rsidR="006254B3">
              <w:rPr>
                <w:color w:val="70AD47" w:themeColor="accent6"/>
              </w:rPr>
              <w:t>dimensions</w:t>
            </w:r>
            <w:r w:rsidRPr="00A64FD6">
              <w:rPr>
                <w:color w:val="70AD47" w:themeColor="accent6"/>
              </w:rPr>
              <w:t xml:space="preserve"> </w:t>
            </w:r>
            <w:r w:rsidR="006254B3">
              <w:rPr>
                <w:color w:val="70AD47" w:themeColor="accent6"/>
              </w:rPr>
              <w:t xml:space="preserve">may </w:t>
            </w:r>
            <w:r w:rsidRPr="00A64FD6">
              <w:rPr>
                <w:color w:val="70AD47" w:themeColor="accent6"/>
              </w:rPr>
              <w:t xml:space="preserve">vary by vehicle type so the final production cost may change. The </w:t>
            </w:r>
            <w:r w:rsidR="006254B3">
              <w:rPr>
                <w:color w:val="70AD47" w:themeColor="accent6"/>
              </w:rPr>
              <w:t>dimensions</w:t>
            </w:r>
            <w:r w:rsidRPr="00A64FD6">
              <w:rPr>
                <w:color w:val="70AD47" w:themeColor="accent6"/>
              </w:rPr>
              <w:t xml:space="preserve"> in the quote will be finalised at order stage.  </w:t>
            </w:r>
            <w:commentRangeEnd w:id="2"/>
            <w:r w:rsidR="006254B3" w:rsidRPr="00A64FD6">
              <w:rPr>
                <w:rStyle w:val="CommentReference"/>
                <w:color w:val="70AD47" w:themeColor="accent6"/>
                <w:sz w:val="22"/>
                <w:szCs w:val="22"/>
              </w:rPr>
              <w:commentReference w:id="2"/>
            </w:r>
          </w:p>
          <w:p w14:paraId="034E2863" w14:textId="2C6E012C" w:rsidR="00A90E66" w:rsidRDefault="00A90E66" w:rsidP="00A90E66">
            <w:pPr>
              <w:pStyle w:val="ListParagraph"/>
              <w:numPr>
                <w:ilvl w:val="0"/>
                <w:numId w:val="1"/>
              </w:numPr>
            </w:pPr>
            <w:r>
              <w:t xml:space="preserve">Order: </w:t>
            </w:r>
            <w:r w:rsidR="00CE710F" w:rsidRPr="00CE710F">
              <w:rPr>
                <w:color w:val="70AD47" w:themeColor="accent6"/>
              </w:rPr>
              <w:t>The</w:t>
            </w:r>
            <w:r w:rsidRPr="00CE710F">
              <w:rPr>
                <w:color w:val="70AD47" w:themeColor="accent6"/>
              </w:rPr>
              <w:t xml:space="preserve"> vehicles</w:t>
            </w:r>
            <w:r w:rsidR="00CE710F" w:rsidRPr="00CE710F">
              <w:rPr>
                <w:color w:val="70AD47" w:themeColor="accent6"/>
              </w:rPr>
              <w:t xml:space="preserve"> are booked</w:t>
            </w:r>
            <w:r w:rsidRPr="00CE710F">
              <w:rPr>
                <w:color w:val="70AD47" w:themeColor="accent6"/>
              </w:rPr>
              <w:t xml:space="preserve"> in the order </w:t>
            </w:r>
            <w:r w:rsidR="006254B3">
              <w:rPr>
                <w:color w:val="70AD47" w:themeColor="accent6"/>
              </w:rPr>
              <w:t xml:space="preserve">we receive the </w:t>
            </w:r>
            <w:r w:rsidR="00CE710F" w:rsidRPr="00CE710F">
              <w:rPr>
                <w:color w:val="70AD47" w:themeColor="accent6"/>
              </w:rPr>
              <w:t>booking confirmations</w:t>
            </w:r>
            <w:r w:rsidRPr="00CE710F">
              <w:rPr>
                <w:color w:val="70AD47" w:themeColor="accent6"/>
              </w:rPr>
              <w:t>.</w:t>
            </w:r>
          </w:p>
          <w:p w14:paraId="7081AB15" w14:textId="4C87570C" w:rsidR="00CE710F" w:rsidRPr="00843820" w:rsidRDefault="00CE710F" w:rsidP="00CE71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commentRangeStart w:id="3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Material delivery deadline: 2 weeks before the campaign’s start date. </w:t>
            </w:r>
            <w:commentRangeEnd w:id="3"/>
            <w:r w:rsidR="006254B3" w:rsidRPr="00843820">
              <w:rPr>
                <w:rStyle w:val="CommentReference"/>
                <w:rFonts w:eastAsia="Times New Roman" w:cstheme="minorHAnsi"/>
                <w:kern w:val="0"/>
                <w:sz w:val="22"/>
                <w:szCs w:val="22"/>
                <w:lang w:eastAsia="hu-HU"/>
                <w14:ligatures w14:val="none"/>
              </w:rPr>
              <w:commentReference w:id="3"/>
            </w:r>
          </w:p>
          <w:p w14:paraId="3D50D620" w14:textId="4A40D934" w:rsidR="00CE710F" w:rsidRPr="00CE710F" w:rsidRDefault="00CE710F" w:rsidP="00A90E66">
            <w:pPr>
              <w:pStyle w:val="ListParagraph"/>
              <w:numPr>
                <w:ilvl w:val="0"/>
                <w:numId w:val="1"/>
              </w:numPr>
              <w:rPr>
                <w:color w:val="70AD47" w:themeColor="accent6"/>
              </w:rPr>
            </w:pPr>
            <w:commentRangeStart w:id="4"/>
            <w:r w:rsidRPr="00CE710F">
              <w:rPr>
                <w:color w:val="70AD47" w:themeColor="accent6"/>
              </w:rPr>
              <w:t xml:space="preserve">Production: Due to warranty reasons, production can only be ordered via the media owner. </w:t>
            </w:r>
            <w:commentRangeEnd w:id="4"/>
            <w:r w:rsidR="006254B3" w:rsidRPr="00CE710F">
              <w:rPr>
                <w:rStyle w:val="CommentReference"/>
                <w:color w:val="70AD47" w:themeColor="accent6"/>
                <w:sz w:val="22"/>
                <w:szCs w:val="22"/>
              </w:rPr>
              <w:commentReference w:id="4"/>
            </w:r>
          </w:p>
          <w:p w14:paraId="387FA919" w14:textId="5AF20830" w:rsidR="00F62962" w:rsidRPr="00CE710F" w:rsidRDefault="00CE710F" w:rsidP="00F62962">
            <w:pPr>
              <w:pStyle w:val="ListParagraph"/>
              <w:numPr>
                <w:ilvl w:val="0"/>
                <w:numId w:val="1"/>
              </w:numPr>
              <w:rPr>
                <w:color w:val="70AD47" w:themeColor="accent6"/>
              </w:rPr>
            </w:pPr>
            <w:r w:rsidRPr="00CE710F">
              <w:rPr>
                <w:color w:val="70AD47" w:themeColor="accent6"/>
              </w:rPr>
              <w:t xml:space="preserve">Photographic </w:t>
            </w:r>
            <w:r>
              <w:rPr>
                <w:color w:val="70AD47" w:themeColor="accent6"/>
              </w:rPr>
              <w:t>evidence</w:t>
            </w:r>
            <w:r w:rsidR="00A90E66" w:rsidRPr="00CE710F">
              <w:rPr>
                <w:color w:val="70AD47" w:themeColor="accent6"/>
              </w:rPr>
              <w:t xml:space="preserve">: We provide </w:t>
            </w:r>
            <w:r w:rsidRPr="00CE710F">
              <w:rPr>
                <w:color w:val="70AD47" w:themeColor="accent6"/>
              </w:rPr>
              <w:t xml:space="preserve">proof photos </w:t>
            </w:r>
            <w:r w:rsidR="00A90E66" w:rsidRPr="00CE710F">
              <w:rPr>
                <w:color w:val="70AD47" w:themeColor="accent6"/>
              </w:rPr>
              <w:t xml:space="preserve">of the surfaces, taken </w:t>
            </w:r>
            <w:r w:rsidRPr="00CE710F">
              <w:rPr>
                <w:color w:val="70AD47" w:themeColor="accent6"/>
              </w:rPr>
              <w:t xml:space="preserve">in the </w:t>
            </w:r>
            <w:r w:rsidR="00A90E66" w:rsidRPr="00CE710F">
              <w:rPr>
                <w:color w:val="70AD47" w:themeColor="accent6"/>
              </w:rPr>
              <w:t>garage/</w:t>
            </w:r>
            <w:r w:rsidRPr="00CE710F">
              <w:rPr>
                <w:color w:val="70AD47" w:themeColor="accent6"/>
              </w:rPr>
              <w:t>tram depot after installation.</w:t>
            </w:r>
          </w:p>
          <w:p w14:paraId="3098D3DC" w14:textId="77777777" w:rsidR="00A90E66" w:rsidRDefault="00A90E66" w:rsidP="00A90E66"/>
          <w:p w14:paraId="5ED5918E" w14:textId="77777777" w:rsidR="006254B3" w:rsidRDefault="006254B3" w:rsidP="00A90E66"/>
          <w:p w14:paraId="7B49E6B8" w14:textId="77777777" w:rsidR="00B12EBD" w:rsidRDefault="00B12EBD" w:rsidP="00A90E66"/>
          <w:p w14:paraId="72047CBB" w14:textId="3835F5AB" w:rsidR="00A90E66" w:rsidRPr="00843820" w:rsidRDefault="00CE710F" w:rsidP="00A90E66">
            <w:pPr>
              <w:jc w:val="center"/>
              <w:rPr>
                <w:b/>
                <w:bCs/>
              </w:rPr>
            </w:pPr>
            <w:r w:rsidRPr="00CE710F">
              <w:rPr>
                <w:b/>
                <w:bCs/>
                <w:color w:val="70AD47" w:themeColor="accent6"/>
              </w:rPr>
              <w:t xml:space="preserve">Information on </w:t>
            </w:r>
            <w:r>
              <w:rPr>
                <w:b/>
                <w:bCs/>
              </w:rPr>
              <w:t>r</w:t>
            </w:r>
            <w:r w:rsidR="00A90E66" w:rsidRPr="00843820">
              <w:rPr>
                <w:b/>
                <w:bCs/>
              </w:rPr>
              <w:t xml:space="preserve">ural vehicle advertising </w:t>
            </w:r>
          </w:p>
          <w:p w14:paraId="3131FBA9" w14:textId="77777777" w:rsidR="00A90E66" w:rsidRDefault="00A90E66" w:rsidP="00A90E66"/>
          <w:tbl>
            <w:tblPr>
              <w:tblW w:w="940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06"/>
            </w:tblGrid>
            <w:tr w:rsidR="00A90E66" w:rsidRPr="00843820" w14:paraId="52D0A1F6" w14:textId="77777777" w:rsidTr="0049663F">
              <w:trPr>
                <w:trHeight w:val="264"/>
              </w:trPr>
              <w:tc>
                <w:tcPr>
                  <w:tcW w:w="9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</w:tcPr>
                <w:p w14:paraId="65904142" w14:textId="1CA54BF2" w:rsidR="00A90E66" w:rsidRPr="00843820" w:rsidRDefault="00A90E66" w:rsidP="00A90E66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</w:pPr>
                  <w:r w:rsidRPr="00843820"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  <w:t>The finalization of buses/vehicles takes place 2 weeks before</w:t>
                  </w:r>
                  <w:r w:rsidR="00B12EBD"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  <w:t xml:space="preserve"> </w:t>
                  </w:r>
                  <w:r w:rsidR="00B12EBD"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>installation</w:t>
                  </w:r>
                  <w:r w:rsidRPr="00843820"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  <w:t xml:space="preserve">, so the type of </w:t>
                  </w:r>
                  <w:r w:rsidR="00B12EBD"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>the vehicles</w:t>
                  </w:r>
                  <w:r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 xml:space="preserve"> </w:t>
                  </w:r>
                  <w:r w:rsidRPr="00843820"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  <w:t xml:space="preserve">and the </w:t>
                  </w:r>
                  <w:r w:rsidR="00B12EBD"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 xml:space="preserve">exact </w:t>
                  </w:r>
                  <w:r w:rsidRPr="00843820"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  <w:t>size of the advertising spaces may vary.</w:t>
                  </w:r>
                </w:p>
                <w:p w14:paraId="6A246A06" w14:textId="5F8D7248" w:rsidR="00A90E66" w:rsidRPr="00843820" w:rsidRDefault="00A90E66" w:rsidP="00A90E66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</w:pPr>
                  <w:r w:rsidRPr="00843820"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  <w:t xml:space="preserve">Route group: </w:t>
                  </w:r>
                  <w:r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>Vehicles</w:t>
                  </w:r>
                  <w:r w:rsidR="00B12EBD"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 xml:space="preserve">’s have a special daily schedule </w:t>
                  </w:r>
                  <w:r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 xml:space="preserve">– </w:t>
                  </w:r>
                  <w:r w:rsidR="00B12EBD"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 xml:space="preserve">meaning </w:t>
                  </w:r>
                  <w:r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 xml:space="preserve">one vehicle </w:t>
                  </w:r>
                  <w:r w:rsidR="00B12EBD"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>covers</w:t>
                  </w:r>
                  <w:r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 xml:space="preserve"> multiple routes</w:t>
                  </w:r>
                  <w:r w:rsidR="00B12EBD"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 xml:space="preserve"> in a day</w:t>
                  </w:r>
                  <w:r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 xml:space="preserve"> – so the campaign</w:t>
                  </w:r>
                  <w:r w:rsidR="00B12EBD"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 xml:space="preserve"> can cover a wider area</w:t>
                  </w:r>
                  <w:r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 xml:space="preserve">. </w:t>
                  </w:r>
                  <w:r w:rsidR="00B12EBD"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>Each vehicle</w:t>
                  </w:r>
                  <w:r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 xml:space="preserve"> can be taken out of </w:t>
                  </w:r>
                  <w:r w:rsidR="00B12EBD"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>traffic for inspection</w:t>
                  </w:r>
                  <w:r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 xml:space="preserve"> for 1-2 days</w:t>
                  </w:r>
                  <w:r w:rsidRPr="00843820"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  <w:t xml:space="preserve">, so the contract or the GTC states that the ordered vehicles are in </w:t>
                  </w:r>
                  <w:r w:rsidR="00B12EBD"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>traffic</w:t>
                  </w:r>
                  <w:r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 xml:space="preserve"> </w:t>
                  </w:r>
                  <w:r w:rsidRPr="00843820"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  <w:t>for 70% of the rental period. Local services run in the city, intercity services outside the city, in the surrounding settlements and within the county.</w:t>
                  </w:r>
                </w:p>
                <w:p w14:paraId="12045B59" w14:textId="6BD8B5A5" w:rsidR="00A90E66" w:rsidRPr="00843820" w:rsidRDefault="00A90E66" w:rsidP="00A90E66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</w:pPr>
                  <w:r w:rsidRPr="00843820"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  <w:t xml:space="preserve">Technical fee: </w:t>
                  </w:r>
                  <w:r w:rsidR="00B12EBD"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>Covers</w:t>
                  </w:r>
                  <w:r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 xml:space="preserve"> </w:t>
                  </w:r>
                  <w:r w:rsidRPr="00843820"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  <w:t xml:space="preserve">the one-time application and removal of advertising </w:t>
                  </w:r>
                  <w:r w:rsidR="00B12EBD"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>foils</w:t>
                  </w:r>
                  <w:r w:rsidRPr="00843820"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  <w:t>.</w:t>
                  </w:r>
                </w:p>
                <w:p w14:paraId="4C311FC7" w14:textId="268AE38D" w:rsidR="00A90E66" w:rsidRPr="006254B3" w:rsidRDefault="00A90E66" w:rsidP="006254B3">
                  <w:pPr>
                    <w:pStyle w:val="ListParagraph"/>
                    <w:numPr>
                      <w:ilvl w:val="0"/>
                      <w:numId w:val="1"/>
                    </w:numPr>
                  </w:pPr>
                  <w:r w:rsidRPr="00843820"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  <w:t>Production fee</w:t>
                  </w:r>
                  <w:r w:rsidR="00B12EBD"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  <w:t xml:space="preserve">: </w:t>
                  </w:r>
                  <w:r w:rsidR="00B12EBD"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>Covers</w:t>
                  </w:r>
                  <w:r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 xml:space="preserve"> </w:t>
                  </w:r>
                  <w:r w:rsidRPr="00843820"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  <w:t xml:space="preserve">4 colour graphics, Fascal Coverall Nonpermanent or One Way Vision base </w:t>
                  </w:r>
                  <w:r w:rsidR="00B12EBD" w:rsidRPr="00B12EBD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>foil</w:t>
                  </w:r>
                  <w:r w:rsidRPr="00843820"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  <w:t>.</w:t>
                  </w:r>
                  <w:r w:rsidR="00B12EBD"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  <w:t xml:space="preserve"> </w:t>
                  </w:r>
                  <w:r w:rsidR="00B12EBD">
                    <w:t xml:space="preserve">It does not </w:t>
                  </w:r>
                  <w:r w:rsidR="00B12EBD" w:rsidRPr="00F62962">
                    <w:rPr>
                      <w:color w:val="70AD47" w:themeColor="accent6"/>
                    </w:rPr>
                    <w:t xml:space="preserve">include </w:t>
                  </w:r>
                  <w:r w:rsidR="00B12EBD">
                    <w:rPr>
                      <w:color w:val="70AD47" w:themeColor="accent6"/>
                    </w:rPr>
                    <w:t xml:space="preserve">any </w:t>
                  </w:r>
                  <w:r w:rsidR="00B12EBD">
                    <w:t xml:space="preserve">spare </w:t>
                  </w:r>
                  <w:r w:rsidR="00B12EBD" w:rsidRPr="00F62962">
                    <w:rPr>
                      <w:color w:val="70AD47" w:themeColor="accent6"/>
                    </w:rPr>
                    <w:t>foils</w:t>
                  </w:r>
                  <w:r w:rsidR="00B12EBD">
                    <w:t xml:space="preserve">, so if </w:t>
                  </w:r>
                  <w:r w:rsidR="00B12EBD" w:rsidRPr="00F62962">
                    <w:rPr>
                      <w:color w:val="70AD47" w:themeColor="accent6"/>
                    </w:rPr>
                    <w:t xml:space="preserve">any </w:t>
                  </w:r>
                  <w:r w:rsidR="00B12EBD">
                    <w:t xml:space="preserve">damage </w:t>
                  </w:r>
                  <w:r w:rsidR="00B12EBD" w:rsidRPr="00F62962">
                    <w:rPr>
                      <w:strike/>
                      <w:color w:val="70AD47" w:themeColor="accent6"/>
                    </w:rPr>
                    <w:t>or damage</w:t>
                  </w:r>
                  <w:r w:rsidR="00B12EBD" w:rsidRPr="00F62962">
                    <w:rPr>
                      <w:color w:val="70AD47" w:themeColor="accent6"/>
                    </w:rPr>
                    <w:t xml:space="preserve"> </w:t>
                  </w:r>
                  <w:r w:rsidR="00B12EBD">
                    <w:t xml:space="preserve">occurs during the campaign </w:t>
                  </w:r>
                  <w:r w:rsidR="00B12EBD" w:rsidRPr="00F62962">
                    <w:rPr>
                      <w:color w:val="70AD47" w:themeColor="accent6"/>
                    </w:rPr>
                    <w:t>period</w:t>
                  </w:r>
                  <w:r w:rsidR="00B12EBD">
                    <w:t xml:space="preserve">, the </w:t>
                  </w:r>
                  <w:r w:rsidR="00B12EBD" w:rsidRPr="00F62962">
                    <w:rPr>
                      <w:color w:val="70AD47" w:themeColor="accent6"/>
                    </w:rPr>
                    <w:t xml:space="preserve">cost of producing replacement </w:t>
                  </w:r>
                  <w:r w:rsidR="00B12EBD">
                    <w:t xml:space="preserve">foil </w:t>
                  </w:r>
                  <w:r w:rsidR="00B12EBD" w:rsidRPr="00F62962">
                    <w:rPr>
                      <w:color w:val="70AD47" w:themeColor="accent6"/>
                    </w:rPr>
                    <w:t>will have to be covered by the client.</w:t>
                  </w:r>
                </w:p>
                <w:p w14:paraId="21AEB247" w14:textId="77777777" w:rsidR="006254B3" w:rsidRPr="006254B3" w:rsidRDefault="006254B3" w:rsidP="00A90E66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</w:pPr>
                  <w:r>
                    <w:t xml:space="preserve">Full </w:t>
                  </w:r>
                  <w:r w:rsidRPr="00F62962">
                    <w:rPr>
                      <w:color w:val="70AD47" w:themeColor="accent6"/>
                    </w:rPr>
                    <w:t>wrapping</w:t>
                  </w:r>
                  <w:r>
                    <w:t xml:space="preserve">: In the case of </w:t>
                  </w:r>
                  <w:r w:rsidRPr="00F62962">
                    <w:rPr>
                      <w:color w:val="70AD47" w:themeColor="accent6"/>
                    </w:rPr>
                    <w:t>fully wrapping the vehicle with foil</w:t>
                  </w:r>
                  <w:r>
                    <w:t xml:space="preserve">, the windows can be </w:t>
                  </w:r>
                  <w:r w:rsidRPr="00F62962">
                    <w:rPr>
                      <w:color w:val="70AD47" w:themeColor="accent6"/>
                    </w:rPr>
                    <w:t xml:space="preserve">covered </w:t>
                  </w:r>
                  <w:r>
                    <w:t xml:space="preserve">up to 30%, with one way vision foil. </w:t>
                  </w:r>
                </w:p>
                <w:p w14:paraId="684063DE" w14:textId="77777777" w:rsidR="006254B3" w:rsidRPr="006254B3" w:rsidRDefault="006254B3" w:rsidP="00A90E66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</w:pPr>
                  <w:r>
                    <w:t xml:space="preserve">Permission: In the case of full </w:t>
                  </w:r>
                  <w:r w:rsidRPr="00F62962">
                    <w:rPr>
                      <w:color w:val="70AD47" w:themeColor="accent6"/>
                    </w:rPr>
                    <w:t>wrapping</w:t>
                  </w:r>
                  <w:r>
                    <w:t xml:space="preserve">, the creative </w:t>
                  </w:r>
                  <w:r w:rsidRPr="00F62962">
                    <w:rPr>
                      <w:color w:val="70AD47" w:themeColor="accent6"/>
                    </w:rPr>
                    <w:t xml:space="preserve">design </w:t>
                  </w:r>
                  <w:r>
                    <w:t xml:space="preserve">is subject to a permit from the transport company, so please </w:t>
                  </w:r>
                  <w:r w:rsidRPr="00A64FD6">
                    <w:rPr>
                      <w:color w:val="70AD47" w:themeColor="accent6"/>
                    </w:rPr>
                    <w:t xml:space="preserve">email the campaign visuals to us </w:t>
                  </w:r>
                  <w:r>
                    <w:t xml:space="preserve">at least </w:t>
                  </w:r>
                  <w:r w:rsidRPr="00A64FD6">
                    <w:rPr>
                      <w:color w:val="70AD47" w:themeColor="accent6"/>
                    </w:rPr>
                    <w:t xml:space="preserve">three </w:t>
                  </w:r>
                  <w:r>
                    <w:t xml:space="preserve">weeks before the first day of the campaign. Production and </w:t>
                  </w:r>
                  <w:r w:rsidRPr="00A64FD6">
                    <w:rPr>
                      <w:color w:val="70AD47" w:themeColor="accent6"/>
                    </w:rPr>
                    <w:t xml:space="preserve">installation </w:t>
                  </w:r>
                  <w:r>
                    <w:t xml:space="preserve">can only </w:t>
                  </w:r>
                  <w:r w:rsidRPr="00A64FD6">
                    <w:rPr>
                      <w:color w:val="70AD47" w:themeColor="accent6"/>
                    </w:rPr>
                    <w:t xml:space="preserve">commence </w:t>
                  </w:r>
                  <w:r>
                    <w:rPr>
                      <w:color w:val="70AD47" w:themeColor="accent6"/>
                    </w:rPr>
                    <w:t>once</w:t>
                  </w:r>
                  <w:r w:rsidRPr="00A64FD6">
                    <w:rPr>
                      <w:color w:val="70AD47" w:themeColor="accent6"/>
                    </w:rPr>
                    <w:t xml:space="preserve"> the permit has been granted.</w:t>
                  </w:r>
                  <w:r>
                    <w:rPr>
                      <w:color w:val="70AD47" w:themeColor="accent6"/>
                    </w:rPr>
                    <w:t xml:space="preserve"> </w:t>
                  </w:r>
                  <w:r w:rsidRPr="00A64FD6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 xml:space="preserve">For standard side and back surfaces </w:t>
                  </w:r>
                  <w:r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 xml:space="preserve">no </w:t>
                  </w:r>
                  <w:r w:rsidRPr="00A64FD6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 xml:space="preserve">permit </w:t>
                  </w:r>
                  <w:r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>is required</w:t>
                  </w:r>
                  <w:r w:rsidRPr="00A64FD6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>, only if the creative is highly controversial.</w:t>
                  </w:r>
                </w:p>
                <w:p w14:paraId="07DA9281" w14:textId="7E472812" w:rsidR="00A90E66" w:rsidRDefault="006254B3" w:rsidP="006254B3">
                  <w:pPr>
                    <w:pStyle w:val="ListParagraph"/>
                    <w:numPr>
                      <w:ilvl w:val="0"/>
                      <w:numId w:val="1"/>
                    </w:numPr>
                  </w:pPr>
                  <w:r w:rsidRPr="006254B3">
                    <w:rPr>
                      <w:color w:val="70AD47" w:themeColor="accent6"/>
                    </w:rPr>
                    <w:t xml:space="preserve">Installation </w:t>
                  </w:r>
                  <w:r>
                    <w:t xml:space="preserve">and removal: The finished </w:t>
                  </w:r>
                  <w:r w:rsidRPr="00A64FD6">
                    <w:rPr>
                      <w:color w:val="70AD47" w:themeColor="accent6"/>
                    </w:rPr>
                    <w:t xml:space="preserve">foils </w:t>
                  </w:r>
                  <w:r>
                    <w:t xml:space="preserve">are </w:t>
                  </w:r>
                  <w:r w:rsidRPr="00A64FD6">
                    <w:rPr>
                      <w:color w:val="70AD47" w:themeColor="accent6"/>
                    </w:rPr>
                    <w:t xml:space="preserve">installed </w:t>
                  </w:r>
                  <w:r>
                    <w:t xml:space="preserve">within </w:t>
                  </w:r>
                  <w:r w:rsidRPr="006254B3">
                    <w:t xml:space="preserve">168 </w:t>
                  </w:r>
                  <w:r>
                    <w:t xml:space="preserve">hours of the start of the campaign, </w:t>
                  </w:r>
                  <w:r w:rsidRPr="00A64FD6">
                    <w:rPr>
                      <w:color w:val="70AD47" w:themeColor="accent6"/>
                    </w:rPr>
                    <w:t xml:space="preserve">and are removed </w:t>
                  </w:r>
                  <w:r>
                    <w:t>from the vehicles within 72-168 hours from the last day of the campaign.</w:t>
                  </w:r>
                </w:p>
                <w:p w14:paraId="67331602" w14:textId="5E1E7FF8" w:rsidR="00A90E66" w:rsidRPr="00843820" w:rsidRDefault="00A90E66" w:rsidP="00A90E66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</w:pPr>
                  <w:r w:rsidRPr="00843820"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  <w:t xml:space="preserve">Quote: The quote is valid for 2 weeks from the date of issue. The </w:t>
                  </w:r>
                  <w:r w:rsidR="006254B3" w:rsidRPr="006254B3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 xml:space="preserve">exact </w:t>
                  </w:r>
                  <w:r w:rsidRPr="00843820"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  <w:t xml:space="preserve">dimensions of the surfaces may vary </w:t>
                  </w:r>
                  <w:r w:rsidR="006254B3" w:rsidRPr="006254B3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>by</w:t>
                  </w:r>
                  <w:r w:rsidRPr="006254B3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 xml:space="preserve"> </w:t>
                  </w:r>
                  <w:r w:rsidRPr="00843820"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  <w:t xml:space="preserve">vehicle type, so the </w:t>
                  </w:r>
                  <w:r w:rsidR="006254B3" w:rsidRPr="006254B3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 xml:space="preserve">final </w:t>
                  </w:r>
                  <w:r w:rsidRPr="00843820"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  <w:t>production cost may change. The dimensions in the quote will be finalized at the time of ordering.</w:t>
                  </w:r>
                </w:p>
                <w:p w14:paraId="6B2011E5" w14:textId="77777777" w:rsidR="006254B3" w:rsidRPr="006254B3" w:rsidRDefault="00A90E66" w:rsidP="00A90E66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</w:pPr>
                  <w:r w:rsidRPr="00843820"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  <w:t xml:space="preserve">Order: </w:t>
                  </w:r>
                  <w:r w:rsidR="006254B3" w:rsidRPr="00CE710F">
                    <w:rPr>
                      <w:color w:val="70AD47" w:themeColor="accent6"/>
                    </w:rPr>
                    <w:t xml:space="preserve">The vehicles are booked in the order </w:t>
                  </w:r>
                  <w:r w:rsidR="006254B3">
                    <w:rPr>
                      <w:color w:val="70AD47" w:themeColor="accent6"/>
                    </w:rPr>
                    <w:t xml:space="preserve">we receive the </w:t>
                  </w:r>
                  <w:r w:rsidR="006254B3" w:rsidRPr="00CE710F">
                    <w:rPr>
                      <w:color w:val="70AD47" w:themeColor="accent6"/>
                    </w:rPr>
                    <w:t>booking confirmations.</w:t>
                  </w:r>
                </w:p>
                <w:p w14:paraId="1F977EF1" w14:textId="77777777" w:rsidR="006254B3" w:rsidRPr="006254B3" w:rsidRDefault="006254B3" w:rsidP="006254B3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</w:pPr>
                  <w:r w:rsidRPr="006254B3">
                    <w:rPr>
                      <w:rFonts w:eastAsia="Times New Roman" w:cstheme="minorHAnsi"/>
                      <w:color w:val="70AD47" w:themeColor="accent6"/>
                      <w:kern w:val="0"/>
                      <w:lang w:eastAsia="hu-HU"/>
                      <w14:ligatures w14:val="none"/>
                    </w:rPr>
                    <w:t xml:space="preserve">Material delivery deadline: 2 weeks before the campaign’s start date. </w:t>
                  </w:r>
                </w:p>
                <w:p w14:paraId="7C5D423B" w14:textId="77777777" w:rsidR="006254B3" w:rsidRPr="00CE710F" w:rsidRDefault="006254B3" w:rsidP="006254B3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color w:val="70AD47" w:themeColor="accent6"/>
                    </w:rPr>
                  </w:pPr>
                  <w:r w:rsidRPr="00CE710F">
                    <w:rPr>
                      <w:color w:val="70AD47" w:themeColor="accent6"/>
                    </w:rPr>
                    <w:t xml:space="preserve">Production: Due to warranty reasons, production can only be ordered via the media owner. </w:t>
                  </w:r>
                </w:p>
                <w:p w14:paraId="509081CE" w14:textId="1E7AC871" w:rsidR="006254B3" w:rsidRPr="006254B3" w:rsidRDefault="006254B3" w:rsidP="006254B3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color w:val="70AD47" w:themeColor="accent6"/>
                    </w:rPr>
                  </w:pPr>
                  <w:r w:rsidRPr="00CE710F">
                    <w:rPr>
                      <w:color w:val="70AD47" w:themeColor="accent6"/>
                    </w:rPr>
                    <w:t xml:space="preserve">Photographic </w:t>
                  </w:r>
                  <w:r>
                    <w:rPr>
                      <w:color w:val="70AD47" w:themeColor="accent6"/>
                    </w:rPr>
                    <w:t>evidence</w:t>
                  </w:r>
                  <w:r w:rsidRPr="00CE710F">
                    <w:rPr>
                      <w:color w:val="70AD47" w:themeColor="accent6"/>
                    </w:rPr>
                    <w:t>: We provide proof photos of the surfaces, taken in the garage/tram depot after installation.</w:t>
                  </w:r>
                </w:p>
              </w:tc>
            </w:tr>
            <w:tr w:rsidR="00A90E66" w:rsidRPr="00843820" w14:paraId="0C49A0C7" w14:textId="77777777" w:rsidTr="0049663F">
              <w:trPr>
                <w:trHeight w:val="264"/>
              </w:trPr>
              <w:tc>
                <w:tcPr>
                  <w:tcW w:w="9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</w:tcPr>
                <w:p w14:paraId="28E24A50" w14:textId="77777777" w:rsidR="00A90E66" w:rsidRPr="00843820" w:rsidRDefault="00A90E66" w:rsidP="00A90E66">
                  <w:pPr>
                    <w:spacing w:after="0" w:line="240" w:lineRule="auto"/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</w:pPr>
                </w:p>
              </w:tc>
            </w:tr>
            <w:tr w:rsidR="00A90E66" w:rsidRPr="00843820" w14:paraId="2C011474" w14:textId="77777777" w:rsidTr="0049663F">
              <w:trPr>
                <w:trHeight w:val="264"/>
              </w:trPr>
              <w:tc>
                <w:tcPr>
                  <w:tcW w:w="9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</w:tcPr>
                <w:p w14:paraId="7FA9B13B" w14:textId="77777777" w:rsidR="00A90E66" w:rsidRPr="00843820" w:rsidRDefault="00A90E66" w:rsidP="00A90E66">
                  <w:pPr>
                    <w:spacing w:after="0" w:line="240" w:lineRule="auto"/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</w:pPr>
                </w:p>
              </w:tc>
            </w:tr>
            <w:tr w:rsidR="00A90E66" w:rsidRPr="00843820" w14:paraId="33FD2F58" w14:textId="77777777" w:rsidTr="0049663F">
              <w:trPr>
                <w:trHeight w:val="264"/>
              </w:trPr>
              <w:tc>
                <w:tcPr>
                  <w:tcW w:w="9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</w:tcPr>
                <w:p w14:paraId="407A6EE5" w14:textId="77777777" w:rsidR="00A90E66" w:rsidRPr="00843820" w:rsidRDefault="00A90E66" w:rsidP="00A90E66">
                  <w:pPr>
                    <w:spacing w:after="0" w:line="240" w:lineRule="auto"/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</w:pPr>
                </w:p>
              </w:tc>
            </w:tr>
            <w:tr w:rsidR="00A90E66" w:rsidRPr="00843820" w14:paraId="1C776546" w14:textId="77777777" w:rsidTr="0049663F">
              <w:trPr>
                <w:trHeight w:val="264"/>
              </w:trPr>
              <w:tc>
                <w:tcPr>
                  <w:tcW w:w="9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</w:tcPr>
                <w:p w14:paraId="130E08E1" w14:textId="77777777" w:rsidR="00A90E66" w:rsidRPr="00843820" w:rsidRDefault="00A90E66" w:rsidP="00A90E66">
                  <w:pPr>
                    <w:spacing w:after="0" w:line="240" w:lineRule="auto"/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</w:pPr>
                </w:p>
              </w:tc>
            </w:tr>
            <w:tr w:rsidR="00A90E66" w:rsidRPr="00843820" w14:paraId="41472DB5" w14:textId="77777777" w:rsidTr="0049663F">
              <w:trPr>
                <w:trHeight w:val="264"/>
              </w:trPr>
              <w:tc>
                <w:tcPr>
                  <w:tcW w:w="9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</w:tcPr>
                <w:p w14:paraId="2B74F77D" w14:textId="77777777" w:rsidR="00A90E66" w:rsidRPr="00843820" w:rsidRDefault="00A90E66" w:rsidP="00A90E66">
                  <w:pPr>
                    <w:spacing w:after="0" w:line="240" w:lineRule="auto"/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</w:pPr>
                </w:p>
              </w:tc>
            </w:tr>
            <w:tr w:rsidR="00A90E66" w:rsidRPr="00843820" w14:paraId="48051F87" w14:textId="77777777" w:rsidTr="0049663F">
              <w:trPr>
                <w:trHeight w:val="264"/>
              </w:trPr>
              <w:tc>
                <w:tcPr>
                  <w:tcW w:w="9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</w:tcPr>
                <w:p w14:paraId="62B1548A" w14:textId="77777777" w:rsidR="00A90E66" w:rsidRPr="00843820" w:rsidRDefault="00A90E66" w:rsidP="00A90E66">
                  <w:pPr>
                    <w:spacing w:after="0" w:line="240" w:lineRule="auto"/>
                    <w:rPr>
                      <w:rFonts w:eastAsia="Times New Roman" w:cstheme="minorHAnsi"/>
                      <w:kern w:val="0"/>
                      <w:lang w:eastAsia="hu-HU"/>
                      <w14:ligatures w14:val="none"/>
                    </w:rPr>
                  </w:pPr>
                </w:p>
              </w:tc>
            </w:tr>
            <w:tr w:rsidR="00A90E66" w:rsidRPr="00843820" w14:paraId="5532BDD7" w14:textId="77777777" w:rsidTr="0049663F">
              <w:trPr>
                <w:trHeight w:val="264"/>
              </w:trPr>
              <w:tc>
                <w:tcPr>
                  <w:tcW w:w="9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</w:tcPr>
                <w:p w14:paraId="07975F61" w14:textId="77777777" w:rsidR="00A90E66" w:rsidRPr="00843820" w:rsidRDefault="00A90E66" w:rsidP="00A90E66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kern w:val="0"/>
                      <w:lang w:eastAsia="hu-HU"/>
                      <w14:ligatures w14:val="none"/>
                    </w:rPr>
                  </w:pPr>
                </w:p>
              </w:tc>
            </w:tr>
          </w:tbl>
          <w:p w14:paraId="67370602" w14:textId="1D92A42D" w:rsidR="00A90E66" w:rsidRPr="00A90E66" w:rsidRDefault="00A90E66" w:rsidP="00A90E66">
            <w:p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</w:p>
        </w:tc>
      </w:tr>
      <w:tr w:rsidR="00843820" w:rsidRPr="00843820" w14:paraId="4237D6E8" w14:textId="77777777" w:rsidTr="006254B3">
        <w:trPr>
          <w:trHeight w:val="264"/>
        </w:trPr>
        <w:tc>
          <w:tcPr>
            <w:tcW w:w="9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2B8271" w14:textId="32F2C5FA" w:rsidR="00843820" w:rsidRPr="00843820" w:rsidRDefault="00843820" w:rsidP="00843820">
            <w:p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</w:p>
        </w:tc>
      </w:tr>
      <w:tr w:rsidR="00843820" w:rsidRPr="00843820" w14:paraId="6E985811" w14:textId="77777777" w:rsidTr="006254B3">
        <w:trPr>
          <w:trHeight w:val="264"/>
        </w:trPr>
        <w:tc>
          <w:tcPr>
            <w:tcW w:w="9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3C6269" w14:textId="26A1E748" w:rsidR="00843820" w:rsidRPr="00843820" w:rsidRDefault="00843820" w:rsidP="00843820">
            <w:p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</w:p>
        </w:tc>
      </w:tr>
      <w:tr w:rsidR="00843820" w:rsidRPr="00843820" w14:paraId="34F0510E" w14:textId="77777777" w:rsidTr="006254B3">
        <w:trPr>
          <w:trHeight w:val="264"/>
        </w:trPr>
        <w:tc>
          <w:tcPr>
            <w:tcW w:w="9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577832D" w14:textId="2C32785E" w:rsidR="00843820" w:rsidRPr="00843820" w:rsidRDefault="00843820" w:rsidP="00843820">
            <w:p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</w:p>
        </w:tc>
      </w:tr>
      <w:tr w:rsidR="00843820" w:rsidRPr="00843820" w14:paraId="12630025" w14:textId="77777777" w:rsidTr="006254B3">
        <w:trPr>
          <w:trHeight w:val="264"/>
        </w:trPr>
        <w:tc>
          <w:tcPr>
            <w:tcW w:w="9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2625BA8" w14:textId="2740855E" w:rsidR="00843820" w:rsidRPr="00843820" w:rsidRDefault="00843820" w:rsidP="00843820">
            <w:p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</w:p>
        </w:tc>
      </w:tr>
      <w:tr w:rsidR="00843820" w:rsidRPr="00843820" w14:paraId="2D637EAD" w14:textId="77777777" w:rsidTr="006254B3">
        <w:trPr>
          <w:trHeight w:val="264"/>
        </w:trPr>
        <w:tc>
          <w:tcPr>
            <w:tcW w:w="9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094330" w14:textId="71492B1B" w:rsidR="00843820" w:rsidRPr="00843820" w:rsidRDefault="00843820" w:rsidP="00843820">
            <w:p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</w:p>
        </w:tc>
      </w:tr>
      <w:tr w:rsidR="00843820" w:rsidRPr="00843820" w14:paraId="50A8A5EC" w14:textId="77777777" w:rsidTr="006254B3">
        <w:trPr>
          <w:trHeight w:val="264"/>
        </w:trPr>
        <w:tc>
          <w:tcPr>
            <w:tcW w:w="9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FF7E99" w14:textId="1F07A159" w:rsidR="00843820" w:rsidRPr="00843820" w:rsidRDefault="00843820" w:rsidP="00843820">
            <w:p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</w:p>
        </w:tc>
      </w:tr>
      <w:tr w:rsidR="00843820" w:rsidRPr="00843820" w14:paraId="161994EC" w14:textId="77777777" w:rsidTr="006254B3">
        <w:trPr>
          <w:trHeight w:val="264"/>
        </w:trPr>
        <w:tc>
          <w:tcPr>
            <w:tcW w:w="9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0F22F9D" w14:textId="02C59499" w:rsidR="00843820" w:rsidRPr="00843820" w:rsidRDefault="00843820" w:rsidP="00843820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lang w:eastAsia="hu-HU"/>
                <w14:ligatures w14:val="none"/>
              </w:rPr>
            </w:pPr>
          </w:p>
        </w:tc>
      </w:tr>
      <w:tr w:rsidR="00843820" w:rsidRPr="00843820" w14:paraId="45C95188" w14:textId="77777777" w:rsidTr="006254B3">
        <w:trPr>
          <w:trHeight w:val="264"/>
        </w:trPr>
        <w:tc>
          <w:tcPr>
            <w:tcW w:w="9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72D103" w14:textId="70E26D13" w:rsidR="00843820" w:rsidRPr="00843820" w:rsidRDefault="00843820" w:rsidP="00843820">
            <w:p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</w:p>
        </w:tc>
      </w:tr>
      <w:tr w:rsidR="00843820" w:rsidRPr="00843820" w14:paraId="3FD3CA0B" w14:textId="77777777" w:rsidTr="006254B3">
        <w:trPr>
          <w:trHeight w:val="264"/>
        </w:trPr>
        <w:tc>
          <w:tcPr>
            <w:tcW w:w="9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49A88B" w14:textId="397F5449" w:rsidR="00843820" w:rsidRPr="00843820" w:rsidRDefault="00843820" w:rsidP="00843820">
            <w:pPr>
              <w:spacing w:after="0" w:line="240" w:lineRule="auto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</w:p>
        </w:tc>
      </w:tr>
    </w:tbl>
    <w:p w14:paraId="14C0E173" w14:textId="77777777" w:rsidR="00843820" w:rsidRPr="00843820" w:rsidRDefault="00843820" w:rsidP="00035549">
      <w:pPr>
        <w:rPr>
          <w:rFonts w:cstheme="minorHAnsi"/>
        </w:rPr>
      </w:pPr>
    </w:p>
    <w:sectPr w:rsidR="00843820" w:rsidRPr="00843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Bogi Horvath" w:date="2026-06-30T11:26:00Z" w:initials="BH">
    <w:p w14:paraId="6D64930D" w14:textId="77777777" w:rsidR="00A64FD6" w:rsidRDefault="00A64FD6" w:rsidP="00A64FD6">
      <w:pPr>
        <w:pStyle w:val="CommentText"/>
      </w:pPr>
      <w:r>
        <w:rPr>
          <w:rStyle w:val="CommentReference"/>
        </w:rPr>
        <w:annotationRef/>
      </w:r>
      <w:r>
        <w:t>Ez a mondat hianyzott az angol forditasbol, potoltam</w:t>
      </w:r>
    </w:p>
  </w:comment>
  <w:comment w:id="1" w:author="Bogi Horvath" w:date="2026-06-30T11:28:00Z" w:initials="BH">
    <w:p w14:paraId="16A8A31B" w14:textId="77777777" w:rsidR="00A64FD6" w:rsidRDefault="00A64FD6" w:rsidP="00A64FD6">
      <w:pPr>
        <w:pStyle w:val="CommentText"/>
      </w:pPr>
      <w:r>
        <w:rPr>
          <w:rStyle w:val="CommentReference"/>
        </w:rPr>
        <w:annotationRef/>
      </w:r>
      <w:r>
        <w:t>Ez 96 volt az angol szovegben, ami mas, mint a magyarban, melyik a helyes?</w:t>
      </w:r>
    </w:p>
  </w:comment>
  <w:comment w:id="2" w:author="Bogi Horvath" w:date="2026-06-30T11:33:00Z" w:initials="BH">
    <w:p w14:paraId="0EC8FF10" w14:textId="77777777" w:rsidR="00A64FD6" w:rsidRDefault="00A64FD6" w:rsidP="00A64FD6">
      <w:pPr>
        <w:pStyle w:val="CommentText"/>
      </w:pPr>
      <w:r>
        <w:rPr>
          <w:rStyle w:val="CommentReference"/>
        </w:rPr>
        <w:annotationRef/>
      </w:r>
      <w:r>
        <w:t>Ez is hianyzott</w:t>
      </w:r>
    </w:p>
  </w:comment>
  <w:comment w:id="3" w:author="Bogi Horvath" w:date="2026-06-30T11:36:00Z" w:initials="BH">
    <w:p w14:paraId="7F234A7C" w14:textId="77777777" w:rsidR="00CE710F" w:rsidRDefault="00CE710F" w:rsidP="00CE710F">
      <w:pPr>
        <w:pStyle w:val="CommentText"/>
      </w:pPr>
      <w:r>
        <w:rPr>
          <w:rStyle w:val="CommentReference"/>
        </w:rPr>
        <w:annotationRef/>
      </w:r>
      <w:r>
        <w:t>Ez is hianyzott</w:t>
      </w:r>
    </w:p>
  </w:comment>
  <w:comment w:id="4" w:author="Bogi Horvath" w:date="2026-06-30T11:38:00Z" w:initials="BH">
    <w:p w14:paraId="1B42CC75" w14:textId="77777777" w:rsidR="00CE710F" w:rsidRDefault="00CE710F" w:rsidP="00CE710F">
      <w:pPr>
        <w:pStyle w:val="CommentText"/>
      </w:pPr>
      <w:r>
        <w:rPr>
          <w:rStyle w:val="CommentReference"/>
        </w:rPr>
        <w:annotationRef/>
      </w:r>
      <w:r>
        <w:t xml:space="preserve">Ez is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D64930D" w15:done="0"/>
  <w15:commentEx w15:paraId="16A8A31B" w15:done="0"/>
  <w15:commentEx w15:paraId="0EC8FF10" w15:done="0"/>
  <w15:commentEx w15:paraId="7F234A7C" w15:done="0"/>
  <w15:commentEx w15:paraId="1B42CC7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68C4A3D" w16cex:dateUtc="2026-06-30T09:26:00Z"/>
  <w16cex:commentExtensible w16cex:durableId="407E9E14" w16cex:dateUtc="2026-06-30T09:28:00Z"/>
  <w16cex:commentExtensible w16cex:durableId="2DE162FB" w16cex:dateUtc="2026-06-30T09:33:00Z"/>
  <w16cex:commentExtensible w16cex:durableId="0FF9D673" w16cex:dateUtc="2026-06-30T09:36:00Z"/>
  <w16cex:commentExtensible w16cex:durableId="607F9972" w16cex:dateUtc="2026-06-30T09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64930D" w16cid:durableId="068C4A3D"/>
  <w16cid:commentId w16cid:paraId="16A8A31B" w16cid:durableId="407E9E14"/>
  <w16cid:commentId w16cid:paraId="0EC8FF10" w16cid:durableId="2DE162FB"/>
  <w16cid:commentId w16cid:paraId="7F234A7C" w16cid:durableId="0FF9D673"/>
  <w16cid:commentId w16cid:paraId="1B42CC75" w16cid:durableId="607F997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11435D"/>
    <w:multiLevelType w:val="hybridMultilevel"/>
    <w:tmpl w:val="DD886002"/>
    <w:lvl w:ilvl="0" w:tplc="1AB2A5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87791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ogi Horvath">
    <w15:presenceInfo w15:providerId="Windows Live" w15:userId="720f0c28f416eed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009"/>
    <w:rsid w:val="00035549"/>
    <w:rsid w:val="00177009"/>
    <w:rsid w:val="0051295A"/>
    <w:rsid w:val="006254B3"/>
    <w:rsid w:val="007F3552"/>
    <w:rsid w:val="00843820"/>
    <w:rsid w:val="008F449B"/>
    <w:rsid w:val="00A64FD6"/>
    <w:rsid w:val="00A90E66"/>
    <w:rsid w:val="00B12EBD"/>
    <w:rsid w:val="00CE710F"/>
    <w:rsid w:val="00E44F88"/>
    <w:rsid w:val="00EA1651"/>
    <w:rsid w:val="00F62962"/>
    <w:rsid w:val="00FF026D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5E9C6"/>
  <w15:chartTrackingRefBased/>
  <w15:docId w15:val="{0AF4A7B9-3930-4AFF-A49F-843DD98B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700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64F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4F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4F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F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F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1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1308</Words>
  <Characters>7053</Characters>
  <Application>Microsoft Office Word</Application>
  <DocSecurity>0</DocSecurity>
  <Lines>172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reka.kosa.szabo@OUTD.LOCAL</dc:creator>
  <cp:keywords/>
  <dc:description/>
  <cp:lastModifiedBy>Bogi Horvath</cp:lastModifiedBy>
  <cp:revision>5</cp:revision>
  <dcterms:created xsi:type="dcterms:W3CDTF">2026-06-30T09:13:00Z</dcterms:created>
  <dcterms:modified xsi:type="dcterms:W3CDTF">2026-06-30T11:55:00Z</dcterms:modified>
</cp:coreProperties>
</file>